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D157" w14:textId="6C74562A" w:rsidR="00B80692" w:rsidRPr="00A4018F" w:rsidRDefault="00B80692">
      <w:pPr>
        <w:rPr>
          <w:b/>
          <w:bCs/>
          <w:sz w:val="28"/>
          <w:szCs w:val="28"/>
        </w:rPr>
      </w:pPr>
      <w:bookmarkStart w:id="0" w:name="_Hlk118726526"/>
      <w:bookmarkEnd w:id="0"/>
      <w:r w:rsidRPr="00A4018F">
        <w:rPr>
          <w:b/>
          <w:bCs/>
          <w:sz w:val="28"/>
          <w:szCs w:val="28"/>
        </w:rPr>
        <w:t>The Corona CURE in a nutshell</w:t>
      </w:r>
    </w:p>
    <w:p w14:paraId="4EC39B89" w14:textId="4DBF836E" w:rsidR="00ED5146" w:rsidRDefault="008C72C1" w:rsidP="00B80692">
      <w:pPr>
        <w:ind w:firstLine="720"/>
        <w:jc w:val="both"/>
        <w:rPr>
          <w:rFonts w:cstheme="minorHAnsi"/>
        </w:rPr>
      </w:pPr>
      <w:r>
        <w:rPr>
          <w:rFonts w:cstheme="minorHAnsi"/>
        </w:rPr>
        <w:t xml:space="preserve">The ongoing </w:t>
      </w:r>
      <w:r w:rsidR="00B80692" w:rsidRPr="00DB1CA6">
        <w:rPr>
          <w:rFonts w:cstheme="minorHAnsi"/>
        </w:rPr>
        <w:t xml:space="preserve">COVID-19 </w:t>
      </w:r>
      <w:r>
        <w:rPr>
          <w:rFonts w:cstheme="minorHAnsi"/>
        </w:rPr>
        <w:t xml:space="preserve">pandemic </w:t>
      </w:r>
      <w:r w:rsidR="00B80692" w:rsidRPr="00DB1CA6">
        <w:rPr>
          <w:rFonts w:cstheme="minorHAnsi"/>
        </w:rPr>
        <w:t xml:space="preserve">is caused by </w:t>
      </w:r>
      <w:r w:rsidR="00852A7F" w:rsidRPr="00DB1CA6">
        <w:rPr>
          <w:rFonts w:cstheme="minorHAnsi"/>
        </w:rPr>
        <w:t xml:space="preserve">SARS-CoV-2, </w:t>
      </w:r>
      <w:r w:rsidR="00B80692" w:rsidRPr="00DB1CA6">
        <w:rPr>
          <w:rFonts w:cstheme="minorHAnsi"/>
        </w:rPr>
        <w:t>a coronavirus that emerged</w:t>
      </w:r>
      <w:r w:rsidR="00852A7F" w:rsidRPr="00DB1CA6">
        <w:rPr>
          <w:rFonts w:cstheme="minorHAnsi"/>
        </w:rPr>
        <w:t xml:space="preserve"> </w:t>
      </w:r>
      <w:r w:rsidR="00DB1CA6">
        <w:rPr>
          <w:rFonts w:cstheme="minorHAnsi"/>
        </w:rPr>
        <w:t>towards</w:t>
      </w:r>
      <w:r w:rsidR="00852A7F" w:rsidRPr="00DB1CA6">
        <w:rPr>
          <w:rFonts w:cstheme="minorHAnsi"/>
        </w:rPr>
        <w:t xml:space="preserve"> the end of 2019</w:t>
      </w:r>
      <w:r w:rsidR="00B80692" w:rsidRPr="00DB1CA6">
        <w:rPr>
          <w:rFonts w:cstheme="minorHAnsi"/>
        </w:rPr>
        <w:t>.</w:t>
      </w:r>
      <w:r w:rsidR="00A4018F">
        <w:rPr>
          <w:rFonts w:cstheme="minorHAnsi"/>
        </w:rPr>
        <w:t xml:space="preserve"> While some coronaviruses are the cause of the common cold (</w:t>
      </w:r>
      <w:proofErr w:type="gramStart"/>
      <w:r w:rsidR="00A4018F">
        <w:rPr>
          <w:rFonts w:cstheme="minorHAnsi"/>
        </w:rPr>
        <w:t>e.g.</w:t>
      </w:r>
      <w:proofErr w:type="gramEnd"/>
      <w:r w:rsidR="00A4018F">
        <w:rPr>
          <w:rFonts w:cstheme="minorHAnsi"/>
        </w:rPr>
        <w:t xml:space="preserve"> HKU1 and OC43), others </w:t>
      </w:r>
      <w:r>
        <w:rPr>
          <w:rFonts w:cstheme="minorHAnsi"/>
        </w:rPr>
        <w:t>cause more severe illness</w:t>
      </w:r>
      <w:r w:rsidR="00A4018F">
        <w:rPr>
          <w:rFonts w:cstheme="minorHAnsi"/>
        </w:rPr>
        <w:t xml:space="preserve"> with varying </w:t>
      </w:r>
      <w:r w:rsidR="008A7F7F" w:rsidRPr="00DB1CA6">
        <w:rPr>
          <w:rFonts w:cstheme="minorHAnsi"/>
        </w:rPr>
        <w:t>success and mortality</w:t>
      </w:r>
      <w:r w:rsidR="00A4018F">
        <w:rPr>
          <w:rFonts w:cstheme="minorHAnsi"/>
        </w:rPr>
        <w:t xml:space="preserve"> rates (e.g. MERS, SARS-</w:t>
      </w:r>
      <w:proofErr w:type="spellStart"/>
      <w:r w:rsidR="00A4018F">
        <w:rPr>
          <w:rFonts w:cstheme="minorHAnsi"/>
        </w:rPr>
        <w:t>CoV</w:t>
      </w:r>
      <w:proofErr w:type="spellEnd"/>
      <w:r w:rsidR="00A4018F">
        <w:rPr>
          <w:rFonts w:cstheme="minorHAnsi"/>
        </w:rPr>
        <w:t>, SARS-CoV-2</w:t>
      </w:r>
      <w:r w:rsidR="00C244A0">
        <w:rPr>
          <w:rFonts w:cstheme="minorHAnsi"/>
        </w:rPr>
        <w:t>; Figure 1</w:t>
      </w:r>
      <w:r w:rsidR="00A4018F">
        <w:rPr>
          <w:rFonts w:cstheme="minorHAnsi"/>
        </w:rPr>
        <w:t>)</w:t>
      </w:r>
      <w:r w:rsidR="00852A7F" w:rsidRPr="00DB1CA6">
        <w:rPr>
          <w:rFonts w:cstheme="minorHAnsi"/>
        </w:rPr>
        <w:t xml:space="preserve">. </w:t>
      </w:r>
    </w:p>
    <w:p w14:paraId="54E69BDB" w14:textId="1AAE37C2" w:rsidR="00A4018F" w:rsidRPr="00DB1CA6" w:rsidRDefault="00A4018F" w:rsidP="00A4018F">
      <w:pPr>
        <w:jc w:val="center"/>
        <w:rPr>
          <w:rFonts w:cstheme="minorHAnsi"/>
        </w:rPr>
      </w:pPr>
      <w:r>
        <w:rPr>
          <w:noProof/>
        </w:rPr>
        <w:drawing>
          <wp:inline distT="0" distB="0" distL="0" distR="0" wp14:anchorId="3054BF30" wp14:editId="04C34209">
            <wp:extent cx="6019627" cy="2764302"/>
            <wp:effectExtent l="0" t="0" r="635" b="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14" t="16827" r="5181" b="8485"/>
                    <a:stretch/>
                  </pic:blipFill>
                  <pic:spPr bwMode="auto">
                    <a:xfrm>
                      <a:off x="0" y="0"/>
                      <a:ext cx="6030101" cy="2769112"/>
                    </a:xfrm>
                    <a:prstGeom prst="rect">
                      <a:avLst/>
                    </a:prstGeom>
                    <a:noFill/>
                    <a:ln>
                      <a:noFill/>
                    </a:ln>
                    <a:extLst>
                      <a:ext uri="{53640926-AAD7-44D8-BBD7-CCE9431645EC}">
                        <a14:shadowObscured xmlns:a14="http://schemas.microsoft.com/office/drawing/2010/main"/>
                      </a:ext>
                    </a:extLst>
                  </pic:spPr>
                </pic:pic>
              </a:graphicData>
            </a:graphic>
          </wp:inline>
        </w:drawing>
      </w:r>
    </w:p>
    <w:p w14:paraId="3B88377D" w14:textId="3ACB7E15" w:rsidR="00B80692" w:rsidRPr="00DB1CA6" w:rsidRDefault="00C244A0" w:rsidP="00C244A0">
      <w:pPr>
        <w:jc w:val="both"/>
        <w:rPr>
          <w:rFonts w:cstheme="minorHAnsi"/>
        </w:rPr>
      </w:pPr>
      <w:r>
        <w:rPr>
          <w:rFonts w:cstheme="minorHAnsi"/>
          <w:b/>
          <w:bCs/>
        </w:rPr>
        <w:t xml:space="preserve">Figure 1. </w:t>
      </w:r>
      <w:r w:rsidR="00ED5146" w:rsidRPr="00DB1CA6">
        <w:rPr>
          <w:rFonts w:cstheme="minorHAnsi"/>
        </w:rPr>
        <w:t>In 2002-2003, t</w:t>
      </w:r>
      <w:r w:rsidR="00B80692" w:rsidRPr="00DB1CA6">
        <w:rPr>
          <w:rFonts w:cstheme="minorHAnsi"/>
        </w:rPr>
        <w:t>he SARS-</w:t>
      </w:r>
      <w:proofErr w:type="spellStart"/>
      <w:r w:rsidR="00B80692" w:rsidRPr="00DB1CA6">
        <w:rPr>
          <w:rFonts w:cstheme="minorHAnsi"/>
        </w:rPr>
        <w:t>CoV</w:t>
      </w:r>
      <w:proofErr w:type="spellEnd"/>
      <w:r w:rsidR="00B80692" w:rsidRPr="00DB1CA6">
        <w:rPr>
          <w:rFonts w:cstheme="minorHAnsi"/>
        </w:rPr>
        <w:t xml:space="preserve"> </w:t>
      </w:r>
      <w:r w:rsidR="00A4018F">
        <w:rPr>
          <w:rFonts w:cstheme="minorHAnsi"/>
        </w:rPr>
        <w:t>(SARS1) outbreak</w:t>
      </w:r>
      <w:r w:rsidR="00B80692" w:rsidRPr="00DB1CA6">
        <w:rPr>
          <w:rFonts w:cstheme="minorHAnsi"/>
        </w:rPr>
        <w:t xml:space="preserve"> </w:t>
      </w:r>
      <w:r w:rsidR="00ED5146" w:rsidRPr="00DB1CA6">
        <w:rPr>
          <w:rFonts w:cstheme="minorHAnsi"/>
        </w:rPr>
        <w:t>resulted</w:t>
      </w:r>
      <w:r w:rsidR="00B80692" w:rsidRPr="00DB1CA6">
        <w:rPr>
          <w:rFonts w:cstheme="minorHAnsi"/>
        </w:rPr>
        <w:t xml:space="preserve"> in about 8,000 cases with a mortality rate of 10%. </w:t>
      </w:r>
      <w:r w:rsidR="008A7F7F" w:rsidRPr="00DB1CA6">
        <w:rPr>
          <w:rFonts w:cstheme="minorHAnsi"/>
        </w:rPr>
        <w:t>Fortunately, the SARS-</w:t>
      </w:r>
      <w:proofErr w:type="spellStart"/>
      <w:r w:rsidR="008A7F7F" w:rsidRPr="00DB1CA6">
        <w:rPr>
          <w:rFonts w:cstheme="minorHAnsi"/>
        </w:rPr>
        <w:t>CoV</w:t>
      </w:r>
      <w:proofErr w:type="spellEnd"/>
      <w:r w:rsidR="008A7F7F" w:rsidRPr="00DB1CA6">
        <w:rPr>
          <w:rFonts w:cstheme="minorHAnsi"/>
        </w:rPr>
        <w:t xml:space="preserve"> </w:t>
      </w:r>
      <w:r w:rsidR="00A4018F">
        <w:rPr>
          <w:rFonts w:cstheme="minorHAnsi"/>
        </w:rPr>
        <w:t>epidemic</w:t>
      </w:r>
      <w:r w:rsidR="008A7F7F" w:rsidRPr="00DB1CA6">
        <w:rPr>
          <w:rFonts w:cstheme="minorHAnsi"/>
        </w:rPr>
        <w:t xml:space="preserve"> was short-lived.</w:t>
      </w:r>
      <w:r>
        <w:rPr>
          <w:rFonts w:cstheme="minorHAnsi"/>
        </w:rPr>
        <w:t xml:space="preserve"> </w:t>
      </w:r>
      <w:r w:rsidR="00ED5146" w:rsidRPr="00DB1CA6">
        <w:rPr>
          <w:rFonts w:cstheme="minorHAnsi"/>
        </w:rPr>
        <w:t>In 2012, t</w:t>
      </w:r>
      <w:r w:rsidR="00B80692" w:rsidRPr="00DB1CA6">
        <w:rPr>
          <w:rFonts w:cstheme="minorHAnsi"/>
        </w:rPr>
        <w:t>he MERS-</w:t>
      </w:r>
      <w:proofErr w:type="spellStart"/>
      <w:r w:rsidR="00B80692" w:rsidRPr="00DB1CA6">
        <w:rPr>
          <w:rFonts w:cstheme="minorHAnsi"/>
        </w:rPr>
        <w:t>CoV</w:t>
      </w:r>
      <w:proofErr w:type="spellEnd"/>
      <w:r w:rsidR="00B80692" w:rsidRPr="00DB1CA6">
        <w:rPr>
          <w:rFonts w:cstheme="minorHAnsi"/>
        </w:rPr>
        <w:t xml:space="preserve"> outbreak began</w:t>
      </w:r>
      <w:r w:rsidR="00ED5146" w:rsidRPr="00DB1CA6">
        <w:rPr>
          <w:rFonts w:cstheme="minorHAnsi"/>
        </w:rPr>
        <w:t xml:space="preserve">. This </w:t>
      </w:r>
      <w:r w:rsidR="00A4018F">
        <w:rPr>
          <w:rFonts w:cstheme="minorHAnsi"/>
        </w:rPr>
        <w:t>epidemic</w:t>
      </w:r>
      <w:r w:rsidR="00B80692" w:rsidRPr="00DB1CA6">
        <w:rPr>
          <w:rFonts w:cstheme="minorHAnsi"/>
        </w:rPr>
        <w:t xml:space="preserve"> is ongoing, but geographically limited to the Middle East</w:t>
      </w:r>
      <w:r w:rsidR="00ED5146" w:rsidRPr="00DB1CA6">
        <w:rPr>
          <w:rFonts w:cstheme="minorHAnsi"/>
        </w:rPr>
        <w:t xml:space="preserve"> where it spreads from camel</w:t>
      </w:r>
      <w:r w:rsidR="000C242E" w:rsidRPr="00DB1CA6">
        <w:rPr>
          <w:rFonts w:cstheme="minorHAnsi"/>
        </w:rPr>
        <w:t>-</w:t>
      </w:r>
      <w:r w:rsidR="00ED5146" w:rsidRPr="00DB1CA6">
        <w:rPr>
          <w:rFonts w:cstheme="minorHAnsi"/>
        </w:rPr>
        <w:t>to</w:t>
      </w:r>
      <w:r w:rsidR="000C242E" w:rsidRPr="00DB1CA6">
        <w:rPr>
          <w:rFonts w:cstheme="minorHAnsi"/>
        </w:rPr>
        <w:t>-came</w:t>
      </w:r>
      <w:r w:rsidR="00DB1CA6">
        <w:rPr>
          <w:rFonts w:cstheme="minorHAnsi"/>
        </w:rPr>
        <w:t>l and</w:t>
      </w:r>
      <w:r w:rsidR="000C242E" w:rsidRPr="00DB1CA6">
        <w:rPr>
          <w:rFonts w:cstheme="minorHAnsi"/>
        </w:rPr>
        <w:t xml:space="preserve"> camel-to-</w:t>
      </w:r>
      <w:r w:rsidR="00ED5146" w:rsidRPr="00DB1CA6">
        <w:rPr>
          <w:rFonts w:cstheme="minorHAnsi"/>
        </w:rPr>
        <w:t>human</w:t>
      </w:r>
      <w:r w:rsidR="00DB1CA6">
        <w:rPr>
          <w:rFonts w:cstheme="minorHAnsi"/>
        </w:rPr>
        <w:t>.</w:t>
      </w:r>
      <w:r w:rsidR="000C242E" w:rsidRPr="00DB1CA6">
        <w:rPr>
          <w:rFonts w:cstheme="minorHAnsi"/>
        </w:rPr>
        <w:t xml:space="preserve"> </w:t>
      </w:r>
      <w:r w:rsidR="008C72C1">
        <w:rPr>
          <w:rFonts w:cstheme="minorHAnsi"/>
        </w:rPr>
        <w:t xml:space="preserve">There have been about </w:t>
      </w:r>
      <w:r w:rsidR="00B80692" w:rsidRPr="00DB1CA6">
        <w:rPr>
          <w:rFonts w:cstheme="minorHAnsi"/>
        </w:rPr>
        <w:t>2,</w:t>
      </w:r>
      <w:r w:rsidR="003D7A72" w:rsidRPr="00DB1CA6">
        <w:rPr>
          <w:rFonts w:cstheme="minorHAnsi"/>
        </w:rPr>
        <w:t>6</w:t>
      </w:r>
      <w:r w:rsidR="00B80692" w:rsidRPr="00DB1CA6">
        <w:rPr>
          <w:rFonts w:cstheme="minorHAnsi"/>
        </w:rPr>
        <w:t xml:space="preserve">00 </w:t>
      </w:r>
      <w:r w:rsidR="000C242E" w:rsidRPr="00DB1CA6">
        <w:rPr>
          <w:rFonts w:cstheme="minorHAnsi"/>
        </w:rPr>
        <w:t xml:space="preserve">known </w:t>
      </w:r>
      <w:r w:rsidR="00B80692" w:rsidRPr="00DB1CA6">
        <w:rPr>
          <w:rFonts w:cstheme="minorHAnsi"/>
        </w:rPr>
        <w:t>cases</w:t>
      </w:r>
      <w:r w:rsidR="008C72C1">
        <w:rPr>
          <w:rFonts w:cstheme="minorHAnsi"/>
        </w:rPr>
        <w:t xml:space="preserve"> of MERS-</w:t>
      </w:r>
      <w:proofErr w:type="spellStart"/>
      <w:r w:rsidR="008C72C1">
        <w:rPr>
          <w:rFonts w:cstheme="minorHAnsi"/>
        </w:rPr>
        <w:t>CoV</w:t>
      </w:r>
      <w:proofErr w:type="spellEnd"/>
      <w:r w:rsidR="00B80692" w:rsidRPr="00DB1CA6">
        <w:rPr>
          <w:rFonts w:cstheme="minorHAnsi"/>
        </w:rPr>
        <w:t xml:space="preserve"> with a mortality rate of ~35%.</w:t>
      </w:r>
      <w:r w:rsidR="003D7A72" w:rsidRPr="00DB1CA6">
        <w:rPr>
          <w:rFonts w:cstheme="minorHAnsi"/>
        </w:rPr>
        <w:t xml:space="preserve"> </w:t>
      </w:r>
      <w:r w:rsidR="00B80692" w:rsidRPr="00DB1CA6">
        <w:rPr>
          <w:rFonts w:cstheme="minorHAnsi"/>
        </w:rPr>
        <w:t>SARS-CoV-2</w:t>
      </w:r>
      <w:r w:rsidR="008C72C1">
        <w:rPr>
          <w:rFonts w:cstheme="minorHAnsi"/>
        </w:rPr>
        <w:t xml:space="preserve"> (SARS2)</w:t>
      </w:r>
      <w:r w:rsidR="00B80692" w:rsidRPr="00DB1CA6">
        <w:rPr>
          <w:rFonts w:cstheme="minorHAnsi"/>
        </w:rPr>
        <w:t xml:space="preserve">, the cause of the ongoing COVID-19 pandemic, is the most infectious among these coronaviruses. As of </w:t>
      </w:r>
      <w:r w:rsidR="008C72C1">
        <w:rPr>
          <w:rFonts w:cstheme="minorHAnsi"/>
        </w:rPr>
        <w:t>October</w:t>
      </w:r>
      <w:r w:rsidR="000C242E" w:rsidRPr="00DB1CA6">
        <w:rPr>
          <w:rFonts w:cstheme="minorHAnsi"/>
        </w:rPr>
        <w:t xml:space="preserve"> </w:t>
      </w:r>
      <w:r w:rsidR="008C72C1">
        <w:rPr>
          <w:rFonts w:cstheme="minorHAnsi"/>
        </w:rPr>
        <w:t>30</w:t>
      </w:r>
      <w:r w:rsidR="00B80692" w:rsidRPr="00DB1CA6">
        <w:rPr>
          <w:rFonts w:cstheme="minorHAnsi"/>
        </w:rPr>
        <w:t>, 202</w:t>
      </w:r>
      <w:r w:rsidR="000C242E" w:rsidRPr="00DB1CA6">
        <w:rPr>
          <w:rFonts w:cstheme="minorHAnsi"/>
        </w:rPr>
        <w:t>2</w:t>
      </w:r>
      <w:r w:rsidR="00B80692" w:rsidRPr="00DB1CA6">
        <w:rPr>
          <w:rFonts w:cstheme="minorHAnsi"/>
        </w:rPr>
        <w:t>, SARS-CoV-2 has caused &gt;</w:t>
      </w:r>
      <w:r w:rsidR="008C72C1">
        <w:rPr>
          <w:rFonts w:cstheme="minorHAnsi"/>
        </w:rPr>
        <w:t>63</w:t>
      </w:r>
      <w:r w:rsidR="000C242E" w:rsidRPr="00DB1CA6">
        <w:rPr>
          <w:rFonts w:cstheme="minorHAnsi"/>
        </w:rPr>
        <w:t>0</w:t>
      </w:r>
      <w:r w:rsidR="00B80692" w:rsidRPr="00DB1CA6">
        <w:rPr>
          <w:rFonts w:cstheme="minorHAnsi"/>
        </w:rPr>
        <w:t xml:space="preserve"> million known infections with a global death toll surpassing </w:t>
      </w:r>
      <w:r w:rsidR="000C242E" w:rsidRPr="00DB1CA6">
        <w:rPr>
          <w:rFonts w:cstheme="minorHAnsi"/>
        </w:rPr>
        <w:t>6</w:t>
      </w:r>
      <w:r w:rsidR="008C72C1">
        <w:rPr>
          <w:rFonts w:cstheme="minorHAnsi"/>
        </w:rPr>
        <w:t>.5</w:t>
      </w:r>
      <w:r w:rsidR="00B80692" w:rsidRPr="00DB1CA6">
        <w:rPr>
          <w:rFonts w:cstheme="minorHAnsi"/>
        </w:rPr>
        <w:t xml:space="preserve"> million humans.</w:t>
      </w:r>
      <w:r w:rsidR="00AB0637" w:rsidRPr="00DB1CA6">
        <w:rPr>
          <w:rFonts w:cstheme="minorHAnsi"/>
        </w:rPr>
        <w:t xml:space="preserve"> </w:t>
      </w:r>
      <w:r w:rsidR="00B80692" w:rsidRPr="00DB1CA6">
        <w:rPr>
          <w:rFonts w:cstheme="minorHAnsi"/>
        </w:rPr>
        <w:t xml:space="preserve"> </w:t>
      </w:r>
    </w:p>
    <w:p w14:paraId="115E4A65" w14:textId="77777777" w:rsidR="007F2EAF" w:rsidRDefault="00B80692" w:rsidP="00B80692">
      <w:pPr>
        <w:ind w:firstLine="720"/>
        <w:jc w:val="both"/>
        <w:rPr>
          <w:rFonts w:cstheme="minorHAnsi"/>
        </w:rPr>
      </w:pPr>
      <w:r w:rsidRPr="00DB1CA6">
        <w:rPr>
          <w:rFonts w:cstheme="minorHAnsi"/>
        </w:rPr>
        <w:t>Researchers across the globe have developed vaccines for COVID-19 and vaccination efforts are underway. However, novel mutations are part of the process of evolution, and new variants, like Delta</w:t>
      </w:r>
      <w:r w:rsidR="00F02047" w:rsidRPr="00DB1CA6">
        <w:rPr>
          <w:rFonts w:cstheme="minorHAnsi"/>
        </w:rPr>
        <w:t xml:space="preserve"> and Omicron</w:t>
      </w:r>
      <w:r w:rsidRPr="00DB1CA6">
        <w:rPr>
          <w:rFonts w:cstheme="minorHAnsi"/>
        </w:rPr>
        <w:t xml:space="preserve">, are cause for concern. Not only may the variants spread faster, the protection from the developed vaccines and previous infection </w:t>
      </w:r>
      <w:r w:rsidR="00F02047" w:rsidRPr="00DB1CA6">
        <w:rPr>
          <w:rFonts w:cstheme="minorHAnsi"/>
        </w:rPr>
        <w:t>is</w:t>
      </w:r>
      <w:r w:rsidRPr="00DB1CA6">
        <w:rPr>
          <w:rFonts w:cstheme="minorHAnsi"/>
        </w:rPr>
        <w:t xml:space="preserve"> affected. </w:t>
      </w:r>
    </w:p>
    <w:p w14:paraId="5BC84459" w14:textId="24880616" w:rsidR="007F2EAF" w:rsidRDefault="007F2EAF" w:rsidP="007F2EAF">
      <w:pPr>
        <w:ind w:firstLine="720"/>
        <w:jc w:val="both"/>
        <w:rPr>
          <w:rFonts w:cstheme="minorHAnsi"/>
          <w:b/>
          <w:bCs/>
          <w:i/>
          <w:iCs/>
        </w:rPr>
      </w:pPr>
      <w:r>
        <w:rPr>
          <w:rFonts w:cstheme="minorHAnsi"/>
          <w:b/>
          <w:bCs/>
          <w:i/>
          <w:iCs/>
        </w:rPr>
        <w:t>Y</w:t>
      </w:r>
      <w:r w:rsidR="00B80692" w:rsidRPr="00DB1CA6">
        <w:rPr>
          <w:rFonts w:cstheme="minorHAnsi"/>
          <w:b/>
          <w:bCs/>
          <w:i/>
          <w:iCs/>
        </w:rPr>
        <w:t xml:space="preserve">our mission </w:t>
      </w:r>
      <w:r w:rsidR="00F02047" w:rsidRPr="00DB1CA6">
        <w:rPr>
          <w:rFonts w:cstheme="minorHAnsi"/>
          <w:b/>
          <w:bCs/>
          <w:i/>
          <w:iCs/>
        </w:rPr>
        <w:t>in this research unit</w:t>
      </w:r>
      <w:r w:rsidR="00B80692" w:rsidRPr="00DB1CA6">
        <w:rPr>
          <w:rFonts w:cstheme="minorHAnsi"/>
          <w:b/>
          <w:bCs/>
          <w:i/>
          <w:iCs/>
        </w:rPr>
        <w:t xml:space="preserve"> is to</w:t>
      </w:r>
    </w:p>
    <w:p w14:paraId="164257DF" w14:textId="77777777" w:rsidR="007F2EAF" w:rsidRDefault="00B80692" w:rsidP="007F2EAF">
      <w:pPr>
        <w:pStyle w:val="ListParagraph"/>
        <w:numPr>
          <w:ilvl w:val="0"/>
          <w:numId w:val="14"/>
        </w:numPr>
        <w:jc w:val="both"/>
        <w:rPr>
          <w:rFonts w:cstheme="minorHAnsi"/>
          <w:b/>
          <w:bCs/>
          <w:i/>
          <w:iCs/>
        </w:rPr>
      </w:pPr>
      <w:r w:rsidRPr="007F2EAF">
        <w:rPr>
          <w:rFonts w:cstheme="minorHAnsi"/>
          <w:b/>
          <w:bCs/>
          <w:i/>
          <w:iCs/>
        </w:rPr>
        <w:t>investigate where in the SARS-CoV-2 proteins the mutations for different variants are located</w:t>
      </w:r>
    </w:p>
    <w:p w14:paraId="73C59AA9" w14:textId="65E9502B" w:rsidR="00B80692" w:rsidRDefault="00B80692" w:rsidP="007F2EAF">
      <w:pPr>
        <w:pStyle w:val="ListParagraph"/>
        <w:numPr>
          <w:ilvl w:val="0"/>
          <w:numId w:val="14"/>
        </w:numPr>
        <w:jc w:val="both"/>
        <w:rPr>
          <w:rFonts w:cstheme="minorHAnsi"/>
          <w:b/>
          <w:bCs/>
          <w:i/>
          <w:iCs/>
        </w:rPr>
      </w:pPr>
      <w:r w:rsidRPr="007F2EAF">
        <w:rPr>
          <w:rFonts w:cstheme="minorHAnsi"/>
          <w:b/>
          <w:bCs/>
          <w:i/>
          <w:iCs/>
        </w:rPr>
        <w:t>use an evolutionary study to propose drug and vaccine targets for SARS-CoV-2 and its current and future variants as well as for other coronaviruses</w:t>
      </w:r>
      <w:r w:rsidR="00F02047" w:rsidRPr="007F2EAF">
        <w:rPr>
          <w:rFonts w:cstheme="minorHAnsi"/>
          <w:b/>
          <w:bCs/>
          <w:i/>
          <w:iCs/>
        </w:rPr>
        <w:t xml:space="preserve"> such as MERS-</w:t>
      </w:r>
      <w:proofErr w:type="spellStart"/>
      <w:r w:rsidR="00F02047" w:rsidRPr="007F2EAF">
        <w:rPr>
          <w:rFonts w:cstheme="minorHAnsi"/>
          <w:b/>
          <w:bCs/>
          <w:i/>
          <w:iCs/>
        </w:rPr>
        <w:t>CoV</w:t>
      </w:r>
      <w:proofErr w:type="spellEnd"/>
      <w:r w:rsidRPr="007F2EAF">
        <w:rPr>
          <w:rFonts w:cstheme="minorHAnsi"/>
          <w:b/>
          <w:bCs/>
          <w:i/>
          <w:iCs/>
        </w:rPr>
        <w:t>.</w:t>
      </w:r>
    </w:p>
    <w:p w14:paraId="42B57C34" w14:textId="0CCC477C" w:rsidR="007F2EAF" w:rsidRDefault="007F2EAF" w:rsidP="007F2EAF">
      <w:pPr>
        <w:jc w:val="both"/>
        <w:rPr>
          <w:rFonts w:cstheme="minorHAnsi"/>
          <w:b/>
          <w:bCs/>
          <w:i/>
          <w:iCs/>
        </w:rPr>
      </w:pPr>
    </w:p>
    <w:p w14:paraId="13DF1F4A" w14:textId="77777777" w:rsidR="007F2EAF" w:rsidRPr="007F2EAF" w:rsidRDefault="007F2EAF" w:rsidP="007F2EAF">
      <w:pPr>
        <w:jc w:val="both"/>
        <w:rPr>
          <w:rFonts w:cstheme="minorHAnsi"/>
          <w:b/>
          <w:bCs/>
          <w:i/>
          <w:iCs/>
        </w:rPr>
      </w:pPr>
    </w:p>
    <w:p w14:paraId="31813EC3" w14:textId="608AC4D9" w:rsidR="00F70B75" w:rsidRPr="007F2EAF" w:rsidRDefault="008A7F7F">
      <w:pPr>
        <w:rPr>
          <w:b/>
          <w:bCs/>
          <w:i/>
          <w:iCs/>
          <w:sz w:val="32"/>
          <w:szCs w:val="32"/>
        </w:rPr>
      </w:pPr>
      <w:r w:rsidRPr="007F2EAF">
        <w:rPr>
          <w:b/>
          <w:bCs/>
          <w:i/>
          <w:iCs/>
          <w:sz w:val="32"/>
          <w:szCs w:val="32"/>
        </w:rPr>
        <w:lastRenderedPageBreak/>
        <w:t>The</w:t>
      </w:r>
      <w:r w:rsidR="00F70B75" w:rsidRPr="007F2EAF">
        <w:rPr>
          <w:b/>
          <w:bCs/>
          <w:i/>
          <w:iCs/>
          <w:sz w:val="32"/>
          <w:szCs w:val="32"/>
        </w:rPr>
        <w:t xml:space="preserve"> Corona</w:t>
      </w:r>
      <w:r w:rsidR="00462DE5" w:rsidRPr="007F2EAF">
        <w:rPr>
          <w:b/>
          <w:bCs/>
          <w:i/>
          <w:iCs/>
          <w:sz w:val="32"/>
          <w:szCs w:val="32"/>
        </w:rPr>
        <w:t xml:space="preserve"> research experience</w:t>
      </w:r>
      <w:r w:rsidRPr="007F2EAF">
        <w:rPr>
          <w:b/>
          <w:bCs/>
          <w:i/>
          <w:iCs/>
          <w:sz w:val="32"/>
          <w:szCs w:val="32"/>
        </w:rPr>
        <w:t xml:space="preserve"> in a nutshell</w:t>
      </w:r>
    </w:p>
    <w:p w14:paraId="5759958C" w14:textId="46AE93DF" w:rsidR="0016219F" w:rsidRDefault="007F2EAF">
      <w:r w:rsidRPr="007F2EAF">
        <w:rPr>
          <w:b/>
          <w:bCs/>
          <w:noProof/>
          <w:sz w:val="32"/>
          <w:szCs w:val="32"/>
        </w:rPr>
        <w:drawing>
          <wp:anchor distT="0" distB="0" distL="114300" distR="114300" simplePos="0" relativeHeight="251658240" behindDoc="0" locked="0" layoutInCell="1" allowOverlap="1" wp14:anchorId="5BDB1A44" wp14:editId="326BA017">
            <wp:simplePos x="0" y="0"/>
            <wp:positionH relativeFrom="margin">
              <wp:align>right</wp:align>
            </wp:positionH>
            <wp:positionV relativeFrom="paragraph">
              <wp:posOffset>5080</wp:posOffset>
            </wp:positionV>
            <wp:extent cx="2229485" cy="2229485"/>
            <wp:effectExtent l="0" t="0" r="0" b="0"/>
            <wp:wrapSquare wrapText="bothSides"/>
            <wp:docPr id="2" name="Picture 2" descr="A picture containing tree, invertebrate, cr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invertebrate, crab&#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948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047">
        <w:t>You will investigat</w:t>
      </w:r>
      <w:r w:rsidR="00895B11">
        <w:t>e</w:t>
      </w:r>
      <w:r w:rsidR="00F70B75">
        <w:t xml:space="preserve"> two proteins</w:t>
      </w:r>
      <w:r w:rsidR="0016219F">
        <w:t>:</w:t>
      </w:r>
      <w:r w:rsidR="00F70B75">
        <w:t xml:space="preserve"> </w:t>
      </w:r>
    </w:p>
    <w:p w14:paraId="5A071EEC" w14:textId="53C26178" w:rsidR="0016219F" w:rsidRDefault="00F70B75" w:rsidP="0016219F">
      <w:pPr>
        <w:pStyle w:val="ListParagraph"/>
        <w:numPr>
          <w:ilvl w:val="0"/>
          <w:numId w:val="11"/>
        </w:numPr>
      </w:pPr>
      <w:r>
        <w:t>Spike, the tulip</w:t>
      </w:r>
      <w:r w:rsidR="008A7F7F">
        <w:t>-</w:t>
      </w:r>
      <w:r>
        <w:t xml:space="preserve">like protein, </w:t>
      </w:r>
      <w:r w:rsidR="00DA410F">
        <w:t xml:space="preserve">anchored to </w:t>
      </w:r>
      <w:r>
        <w:t>the outside of the coronavirus capsule</w:t>
      </w:r>
      <w:r w:rsidR="00DA410F">
        <w:t xml:space="preserve"> </w:t>
      </w:r>
      <w:r>
        <w:t xml:space="preserve">(Figure </w:t>
      </w:r>
      <w:r w:rsidR="00C244A0">
        <w:t>2</w:t>
      </w:r>
      <w:r>
        <w:t>)</w:t>
      </w:r>
      <w:r w:rsidR="0016219F">
        <w:t xml:space="preserve">. Spike is one of the most antigenic proteins in a COVID-19 infection and the main component of COVID-19 vaccines. Spike enables the virus to enter a human cell by attaching to a human cell receptor. </w:t>
      </w:r>
    </w:p>
    <w:p w14:paraId="7E18B523" w14:textId="77777777" w:rsidR="0016219F" w:rsidRDefault="0016219F" w:rsidP="0016219F">
      <w:pPr>
        <w:pStyle w:val="ListParagraph"/>
      </w:pPr>
    </w:p>
    <w:p w14:paraId="7292931E" w14:textId="7E60654B" w:rsidR="0016219F" w:rsidRDefault="008C72C1" w:rsidP="0016219F">
      <w:pPr>
        <w:pStyle w:val="ListParagraph"/>
        <w:numPr>
          <w:ilvl w:val="0"/>
          <w:numId w:val="11"/>
        </w:numPr>
      </w:pPr>
      <w:r>
        <w:rPr>
          <w:noProof/>
        </w:rPr>
        <mc:AlternateContent>
          <mc:Choice Requires="wps">
            <w:drawing>
              <wp:anchor distT="0" distB="0" distL="114300" distR="114300" simplePos="0" relativeHeight="251664384" behindDoc="0" locked="0" layoutInCell="1" allowOverlap="1" wp14:anchorId="5FC01DC3" wp14:editId="31B65EDF">
                <wp:simplePos x="0" y="0"/>
                <wp:positionH relativeFrom="margin">
                  <wp:posOffset>3833739</wp:posOffset>
                </wp:positionH>
                <wp:positionV relativeFrom="paragraph">
                  <wp:posOffset>376408</wp:posOffset>
                </wp:positionV>
                <wp:extent cx="2412365" cy="635"/>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2412365" cy="635"/>
                        </a:xfrm>
                        <a:prstGeom prst="rect">
                          <a:avLst/>
                        </a:prstGeom>
                        <a:solidFill>
                          <a:prstClr val="white"/>
                        </a:solidFill>
                        <a:ln>
                          <a:noFill/>
                        </a:ln>
                      </wps:spPr>
                      <wps:txbx>
                        <w:txbxContent>
                          <w:p w14:paraId="43F03E4B" w14:textId="3746C1C2" w:rsidR="0016219F" w:rsidRPr="00C244A0" w:rsidRDefault="0016219F" w:rsidP="0016219F">
                            <w:pPr>
                              <w:pStyle w:val="Caption"/>
                              <w:rPr>
                                <w:i w:val="0"/>
                                <w:iCs w:val="0"/>
                                <w:noProof/>
                                <w:color w:val="auto"/>
                                <w:sz w:val="20"/>
                                <w:szCs w:val="20"/>
                              </w:rPr>
                            </w:pPr>
                            <w:r w:rsidRPr="00C244A0">
                              <w:rPr>
                                <w:b/>
                                <w:bCs/>
                                <w:i w:val="0"/>
                                <w:iCs w:val="0"/>
                                <w:color w:val="auto"/>
                                <w:sz w:val="20"/>
                                <w:szCs w:val="20"/>
                              </w:rPr>
                              <w:t xml:space="preserve">Figure </w:t>
                            </w:r>
                            <w:r w:rsidR="00C244A0" w:rsidRPr="00C244A0">
                              <w:rPr>
                                <w:b/>
                                <w:bCs/>
                                <w:i w:val="0"/>
                                <w:iCs w:val="0"/>
                                <w:color w:val="auto"/>
                                <w:sz w:val="20"/>
                                <w:szCs w:val="20"/>
                              </w:rPr>
                              <w:t>2</w:t>
                            </w:r>
                            <w:r w:rsidRPr="00C244A0">
                              <w:rPr>
                                <w:b/>
                                <w:bCs/>
                                <w:i w:val="0"/>
                                <w:iCs w:val="0"/>
                                <w:color w:val="auto"/>
                                <w:sz w:val="20"/>
                                <w:szCs w:val="20"/>
                              </w:rPr>
                              <w:t>.</w:t>
                            </w:r>
                            <w:r w:rsidRPr="00C244A0">
                              <w:rPr>
                                <w:i w:val="0"/>
                                <w:iCs w:val="0"/>
                                <w:color w:val="auto"/>
                                <w:sz w:val="20"/>
                                <w:szCs w:val="20"/>
                              </w:rPr>
                              <w:t xml:space="preserve"> A model of SARS-CoV-2 with the Spike protein shown in light blue with post-translational modifications (glycosylation) in orange.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C01DC3" id="_x0000_t202" coordsize="21600,21600" o:spt="202" path="m,l,21600r21600,l21600,xe">
                <v:stroke joinstyle="miter"/>
                <v:path gradientshapeok="t" o:connecttype="rect"/>
              </v:shapetype>
              <v:shape id="Text Box 1" o:spid="_x0000_s1026" type="#_x0000_t202" style="position:absolute;left:0;text-align:left;margin-left:301.85pt;margin-top:29.65pt;width:189.9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" stroked="f">
                <v:textbox style="mso-fit-shape-to-text:t" inset="0,0,0,0">
                  <w:txbxContent>
                    <w:p w14:paraId="43F03E4B" w14:textId="3746C1C2" w:rsidR="0016219F" w:rsidRPr="00C244A0" w:rsidRDefault="0016219F" w:rsidP="0016219F">
                      <w:pPr>
                        <w:pStyle w:val="Caption"/>
                        <w:rPr>
                          <w:i w:val="0"/>
                          <w:iCs w:val="0"/>
                          <w:noProof/>
                          <w:color w:val="auto"/>
                          <w:sz w:val="20"/>
                          <w:szCs w:val="20"/>
                        </w:rPr>
                      </w:pPr>
                      <w:r w:rsidRPr="00C244A0">
                        <w:rPr>
                          <w:b/>
                          <w:bCs/>
                          <w:i w:val="0"/>
                          <w:iCs w:val="0"/>
                          <w:color w:val="auto"/>
                          <w:sz w:val="20"/>
                          <w:szCs w:val="20"/>
                        </w:rPr>
                        <w:t xml:space="preserve">Figure </w:t>
                      </w:r>
                      <w:r w:rsidR="00C244A0" w:rsidRPr="00C244A0">
                        <w:rPr>
                          <w:b/>
                          <w:bCs/>
                          <w:i w:val="0"/>
                          <w:iCs w:val="0"/>
                          <w:color w:val="auto"/>
                          <w:sz w:val="20"/>
                          <w:szCs w:val="20"/>
                        </w:rPr>
                        <w:t>2</w:t>
                      </w:r>
                      <w:r w:rsidRPr="00C244A0">
                        <w:rPr>
                          <w:b/>
                          <w:bCs/>
                          <w:i w:val="0"/>
                          <w:iCs w:val="0"/>
                          <w:color w:val="auto"/>
                          <w:sz w:val="20"/>
                          <w:szCs w:val="20"/>
                        </w:rPr>
                        <w:t>.</w:t>
                      </w:r>
                      <w:r w:rsidRPr="00C244A0">
                        <w:rPr>
                          <w:i w:val="0"/>
                          <w:iCs w:val="0"/>
                          <w:color w:val="auto"/>
                          <w:sz w:val="20"/>
                          <w:szCs w:val="20"/>
                        </w:rPr>
                        <w:t xml:space="preserve"> A model of SARS-CoV-2 with the Spike protein shown in light blue with post-translational modifications (glycosylation) in orange.</w:t>
                      </w:r>
                    </w:p>
                  </w:txbxContent>
                </v:textbox>
                <w10:wrap type="square" anchorx="margin"/>
              </v:shape>
            </w:pict>
          </mc:Fallback>
        </mc:AlternateContent>
      </w:r>
      <w:r w:rsidR="008914E9">
        <w:t>RNA-dependent RNA polymerase (</w:t>
      </w:r>
      <w:proofErr w:type="spellStart"/>
      <w:r w:rsidR="008914E9">
        <w:t>RdRP</w:t>
      </w:r>
      <w:proofErr w:type="spellEnd"/>
      <w:r w:rsidR="008914E9">
        <w:t xml:space="preserve">) </w:t>
      </w:r>
      <w:r w:rsidR="0016219F">
        <w:t xml:space="preserve">replicates the virus genome. Antiviral drugs for many viruses target </w:t>
      </w:r>
      <w:proofErr w:type="spellStart"/>
      <w:r w:rsidR="0016219F">
        <w:t>RdRPs</w:t>
      </w:r>
      <w:proofErr w:type="spellEnd"/>
      <w:r w:rsidR="0016219F">
        <w:t xml:space="preserve">. </w:t>
      </w:r>
      <w:proofErr w:type="spellStart"/>
      <w:r w:rsidR="0016219F">
        <w:t>RdRP</w:t>
      </w:r>
      <w:proofErr w:type="spellEnd"/>
      <w:r w:rsidR="0016219F">
        <w:t xml:space="preserve"> is also called Non</w:t>
      </w:r>
      <w:r w:rsidR="00C244A0">
        <w:t>-</w:t>
      </w:r>
      <w:r w:rsidR="0016219F">
        <w:t xml:space="preserve">Structural Protein 12 or NSP12. Coronaviruses are RNA viruses and </w:t>
      </w:r>
      <w:proofErr w:type="spellStart"/>
      <w:r w:rsidR="0016219F">
        <w:t>RdRP</w:t>
      </w:r>
      <w:proofErr w:type="spellEnd"/>
      <w:r w:rsidR="0016219F">
        <w:t xml:space="preserve"> is critical for making new viruses.</w:t>
      </w:r>
    </w:p>
    <w:p w14:paraId="16ECCBA8" w14:textId="7C22D7DC" w:rsidR="00FC4761" w:rsidRDefault="00FC4761" w:rsidP="0016219F">
      <w:pPr>
        <w:pStyle w:val="ListParagraph"/>
      </w:pPr>
    </w:p>
    <w:p w14:paraId="1DFF33C7" w14:textId="455A5CDC" w:rsidR="000823C5" w:rsidRDefault="00462DE5">
      <w:r>
        <w:t>First, y</w:t>
      </w:r>
      <w:r w:rsidR="003543ED">
        <w:t xml:space="preserve">ou will </w:t>
      </w:r>
      <w:r w:rsidR="007A6F6C">
        <w:t xml:space="preserve">explore how these two proteins have evolved across </w:t>
      </w:r>
      <w:proofErr w:type="spellStart"/>
      <w:r w:rsidR="007A6F6C">
        <w:t>betacoronaviruses</w:t>
      </w:r>
      <w:proofErr w:type="spellEnd"/>
      <w:r w:rsidR="007A6F6C">
        <w:t xml:space="preserve"> and how the SARS-CoV-2 variants are evolving today.</w:t>
      </w:r>
      <w:r w:rsidR="000823C5">
        <w:t xml:space="preserve"> </w:t>
      </w:r>
    </w:p>
    <w:p w14:paraId="7A7F3251" w14:textId="086023A0" w:rsidR="00DA410F" w:rsidRPr="00C24A40" w:rsidRDefault="000823C5">
      <w:pPr>
        <w:rPr>
          <w:b/>
          <w:bCs/>
          <w:sz w:val="28"/>
          <w:szCs w:val="28"/>
        </w:rPr>
      </w:pPr>
      <w:r w:rsidRPr="00C24A40">
        <w:rPr>
          <w:b/>
          <w:bCs/>
          <w:sz w:val="28"/>
          <w:szCs w:val="28"/>
        </w:rPr>
        <w:t xml:space="preserve">Evolution across </w:t>
      </w:r>
      <w:proofErr w:type="spellStart"/>
      <w:r w:rsidRPr="00C24A40">
        <w:rPr>
          <w:b/>
          <w:bCs/>
          <w:sz w:val="28"/>
          <w:szCs w:val="28"/>
        </w:rPr>
        <w:t>betacoronaviruses</w:t>
      </w:r>
      <w:proofErr w:type="spellEnd"/>
    </w:p>
    <w:p w14:paraId="671AB9C7" w14:textId="5CB820CF" w:rsidR="00FC4D68" w:rsidRDefault="00FC4D68">
      <w:r>
        <w:t xml:space="preserve">For this lesson, you will be working in pairs. One person will work with Spike, and the other with </w:t>
      </w:r>
      <w:proofErr w:type="spellStart"/>
      <w:r>
        <w:t>RdRP</w:t>
      </w:r>
      <w:proofErr w:type="spellEnd"/>
      <w:r>
        <w:t>.</w:t>
      </w:r>
    </w:p>
    <w:p w14:paraId="6B435D8E" w14:textId="37AA1EEE" w:rsidR="00E860AC" w:rsidRPr="00E860AC" w:rsidRDefault="00C16F79">
      <w:r>
        <w:t>Check</w:t>
      </w:r>
      <w:r w:rsidR="00E860AC">
        <w:t xml:space="preserve"> </w:t>
      </w:r>
      <w:r w:rsidR="00E860AC" w:rsidRPr="00E860AC">
        <w:t xml:space="preserve">the protein you have been assigned: </w:t>
      </w:r>
      <w:r w:rsidR="00E860AC">
        <w:tab/>
      </w:r>
      <w:sdt>
        <w:sdtPr>
          <w:id w:val="649953327"/>
          <w14:checkbox>
            <w14:checked w14:val="0"/>
            <w14:checkedState w14:val="2612" w14:font="MS Gothic"/>
            <w14:uncheckedState w14:val="2610" w14:font="MS Gothic"/>
          </w14:checkbox>
        </w:sdtPr>
        <w:sdtContent>
          <w:r w:rsidR="00C244A0">
            <w:rPr>
              <w:rFonts w:ascii="MS Gothic" w:eastAsia="MS Gothic" w:hAnsi="MS Gothic" w:hint="eastAsia"/>
            </w:rPr>
            <w:t>☐</w:t>
          </w:r>
        </w:sdtContent>
      </w:sdt>
      <w:r>
        <w:t xml:space="preserve"> </w:t>
      </w:r>
      <w:r w:rsidR="00E860AC" w:rsidRPr="00E860AC">
        <w:t xml:space="preserve">Spike </w:t>
      </w:r>
      <w:r w:rsidR="00E860AC">
        <w:tab/>
      </w:r>
      <w:sdt>
        <w:sdtPr>
          <w:id w:val="313841848"/>
          <w14:checkbox>
            <w14:checked w14:val="0"/>
            <w14:checkedState w14:val="2612" w14:font="MS Gothic"/>
            <w14:uncheckedState w14:val="2610" w14:font="MS Gothic"/>
          </w14:checkbox>
        </w:sdtPr>
        <w:sdtContent>
          <w:r w:rsidR="00C244A0">
            <w:rPr>
              <w:rFonts w:ascii="MS Gothic" w:eastAsia="MS Gothic" w:hAnsi="MS Gothic" w:hint="eastAsia"/>
            </w:rPr>
            <w:t>☐</w:t>
          </w:r>
        </w:sdtContent>
      </w:sdt>
      <w:r>
        <w:t xml:space="preserve"> </w:t>
      </w:r>
      <w:proofErr w:type="spellStart"/>
      <w:r w:rsidR="00E860AC" w:rsidRPr="00E860AC">
        <w:t>RdRP</w:t>
      </w:r>
      <w:proofErr w:type="spellEnd"/>
    </w:p>
    <w:p w14:paraId="38C02870" w14:textId="77777777" w:rsidR="005415DB" w:rsidRPr="00C24A40" w:rsidRDefault="005415DB" w:rsidP="005415DB">
      <w:pPr>
        <w:rPr>
          <w:b/>
          <w:bCs/>
          <w:i/>
          <w:iCs/>
          <w:sz w:val="28"/>
          <w:szCs w:val="28"/>
        </w:rPr>
      </w:pPr>
      <w:r w:rsidRPr="00C24A40">
        <w:rPr>
          <w:b/>
          <w:bCs/>
          <w:i/>
          <w:iCs/>
          <w:sz w:val="28"/>
          <w:szCs w:val="28"/>
        </w:rPr>
        <w:t>Step 1: Import unaligned (raw) sequence data</w:t>
      </w:r>
    </w:p>
    <w:p w14:paraId="1A37121A" w14:textId="323704B3" w:rsidR="001B2DF1" w:rsidRDefault="00AA2030" w:rsidP="00AA32F5">
      <w:pPr>
        <w:pStyle w:val="ListParagraph"/>
        <w:numPr>
          <w:ilvl w:val="0"/>
          <w:numId w:val="2"/>
        </w:numPr>
      </w:pPr>
      <w:r>
        <w:t xml:space="preserve">Typically, you would have to find the sequence data from a database or experiment first, but we have compiled </w:t>
      </w:r>
      <w:r w:rsidR="007F2EAF">
        <w:t xml:space="preserve">a dataset for Spike and a dataset for </w:t>
      </w:r>
      <w:proofErr w:type="spellStart"/>
      <w:r w:rsidR="007F2EAF">
        <w:t>RdRP</w:t>
      </w:r>
      <w:proofErr w:type="spellEnd"/>
      <w:r w:rsidR="007F2EAF">
        <w:t xml:space="preserve"> f</w:t>
      </w:r>
      <w:r>
        <w:t>or you.</w:t>
      </w:r>
      <w:r w:rsidR="007F2EAF">
        <w:t xml:space="preserve"> </w:t>
      </w:r>
      <w:r w:rsidR="007F2EAF" w:rsidRPr="007F2EAF">
        <w:t>The datasets have sequences from the same viruses.</w:t>
      </w:r>
    </w:p>
    <w:p w14:paraId="3EDC1133" w14:textId="3F924267" w:rsidR="005415DB" w:rsidRDefault="005415DB" w:rsidP="001B2DF1">
      <w:pPr>
        <w:pStyle w:val="ListParagraph"/>
        <w:numPr>
          <w:ilvl w:val="0"/>
          <w:numId w:val="6"/>
        </w:numPr>
      </w:pPr>
      <w:r w:rsidRPr="00703C61">
        <w:rPr>
          <w:b/>
          <w:bCs/>
        </w:rPr>
        <w:t>Copy</w:t>
      </w:r>
      <w:r>
        <w:t xml:space="preserve"> this link</w:t>
      </w:r>
      <w:r w:rsidR="00E860AC">
        <w:t xml:space="preserve"> for Spike:</w:t>
      </w:r>
      <w:r>
        <w:t xml:space="preserve"> </w:t>
      </w:r>
      <w:hyperlink r:id="rId10" w:history="1">
        <w:r w:rsidR="00A27D08" w:rsidRPr="001F4C02">
          <w:rPr>
            <w:rStyle w:val="Hyperlink"/>
          </w:rPr>
          <w:t>https://13210fe9-5650-9cb6-d1f6-5ed577b033a0.filesusr.com/ugd/1cb982_eff879025eac4690b5e5c28e57b55a15.txt?dn=spike_14.fasta.txt</w:t>
        </w:r>
      </w:hyperlink>
    </w:p>
    <w:p w14:paraId="08BDD1D7" w14:textId="66077996" w:rsidR="00E860AC" w:rsidRDefault="00E860AC" w:rsidP="001B2DF1">
      <w:pPr>
        <w:pStyle w:val="ListParagraph"/>
        <w:numPr>
          <w:ilvl w:val="0"/>
          <w:numId w:val="6"/>
        </w:numPr>
      </w:pPr>
      <w:r w:rsidRPr="00703C61">
        <w:rPr>
          <w:b/>
          <w:bCs/>
        </w:rPr>
        <w:t>Copy</w:t>
      </w:r>
      <w:r>
        <w:t xml:space="preserve"> this link for </w:t>
      </w:r>
      <w:proofErr w:type="spellStart"/>
      <w:r>
        <w:t>RdRP</w:t>
      </w:r>
      <w:proofErr w:type="spellEnd"/>
      <w:r>
        <w:t xml:space="preserve">: </w:t>
      </w:r>
      <w:hyperlink r:id="rId11" w:history="1">
        <w:r w:rsidRPr="001F4C02">
          <w:rPr>
            <w:rStyle w:val="Hyperlink"/>
          </w:rPr>
          <w:t>https://13210fe9-5650-9cb6-d1f6-5ed577b033a0.filesusr.com/ugd/1cb982_08e0c445dd1a46a9a6db13cb7e2ee93a.txt?dn=NSP12_14.fasta.txt</w:t>
        </w:r>
      </w:hyperlink>
      <w:r>
        <w:t xml:space="preserve"> </w:t>
      </w:r>
    </w:p>
    <w:p w14:paraId="7FB6F67C" w14:textId="77777777" w:rsidR="00FC4D68" w:rsidRDefault="00FC4D68" w:rsidP="00FC4D68">
      <w:pPr>
        <w:pStyle w:val="ListParagraph"/>
      </w:pPr>
    </w:p>
    <w:p w14:paraId="1B8CBA6E" w14:textId="13024B02" w:rsidR="005415DB" w:rsidRDefault="00C962A4" w:rsidP="005415DB">
      <w:pPr>
        <w:pStyle w:val="ListParagraph"/>
        <w:numPr>
          <w:ilvl w:val="0"/>
          <w:numId w:val="2"/>
        </w:numPr>
      </w:pPr>
      <w:r>
        <w:t xml:space="preserve">You will use </w:t>
      </w:r>
      <w:r w:rsidR="005415DB">
        <w:t>Wasabi</w:t>
      </w:r>
      <w:r>
        <w:t xml:space="preserve"> to work with your sequence data. Wasabi</w:t>
      </w:r>
      <w:r w:rsidR="005415DB">
        <w:t xml:space="preserve"> </w:t>
      </w:r>
      <w:r w:rsidR="0016219F">
        <w:t xml:space="preserve">is </w:t>
      </w:r>
      <w:r w:rsidR="005415DB">
        <w:t>an online g</w:t>
      </w:r>
      <w:r w:rsidR="005415DB" w:rsidRPr="00964913">
        <w:t>raphical environment for evolutionary sequence analysis</w:t>
      </w:r>
      <w:r w:rsidR="005415DB">
        <w:t xml:space="preserve">. </w:t>
      </w:r>
      <w:r>
        <w:t xml:space="preserve">Go to </w:t>
      </w:r>
      <w:hyperlink r:id="rId12" w:history="1">
        <w:r w:rsidRPr="001F4C02">
          <w:rPr>
            <w:rStyle w:val="Hyperlink"/>
          </w:rPr>
          <w:t>http://was.bi/</w:t>
        </w:r>
      </w:hyperlink>
      <w:r>
        <w:t>.</w:t>
      </w:r>
    </w:p>
    <w:p w14:paraId="0BFAF884" w14:textId="77777777" w:rsidR="00FC4D68" w:rsidRDefault="00FC4D68" w:rsidP="00FC4D68">
      <w:pPr>
        <w:pStyle w:val="ListParagraph"/>
      </w:pPr>
    </w:p>
    <w:p w14:paraId="00D8CCD4" w14:textId="294961C2" w:rsidR="005415DB" w:rsidRDefault="005415DB" w:rsidP="005415DB">
      <w:pPr>
        <w:pStyle w:val="ListParagraph"/>
        <w:numPr>
          <w:ilvl w:val="0"/>
          <w:numId w:val="2"/>
        </w:numPr>
      </w:pPr>
      <w:r>
        <w:t xml:space="preserve">Click on the document icon on the upper left and select </w:t>
      </w:r>
      <w:r w:rsidR="00640418">
        <w:t>I</w:t>
      </w:r>
      <w:r>
        <w:t>mport:</w:t>
      </w:r>
    </w:p>
    <w:p w14:paraId="1836A3B4" w14:textId="77777777" w:rsidR="005415DB" w:rsidRDefault="005415DB" w:rsidP="005415DB">
      <w:pPr>
        <w:pStyle w:val="ListParagraph"/>
      </w:pPr>
      <w:r w:rsidRPr="00964913">
        <w:rPr>
          <w:noProof/>
        </w:rPr>
        <w:lastRenderedPageBreak/>
        <w:drawing>
          <wp:inline distT="0" distB="0" distL="0" distR="0" wp14:anchorId="0AE8D240" wp14:editId="20D6A7E9">
            <wp:extent cx="5289550" cy="850528"/>
            <wp:effectExtent l="0" t="0" r="6350" b="6985"/>
            <wp:docPr id="89" name="Picture 8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chat or text message&#10;&#10;Description automatically generated"/>
                    <pic:cNvPicPr/>
                  </pic:nvPicPr>
                  <pic:blipFill rotWithShape="1">
                    <a:blip r:embed="rId13"/>
                    <a:srcRect b="21037"/>
                    <a:stretch/>
                  </pic:blipFill>
                  <pic:spPr bwMode="auto">
                    <a:xfrm>
                      <a:off x="0" y="0"/>
                      <a:ext cx="5306689" cy="853284"/>
                    </a:xfrm>
                    <a:prstGeom prst="rect">
                      <a:avLst/>
                    </a:prstGeom>
                    <a:ln>
                      <a:noFill/>
                    </a:ln>
                    <a:extLst>
                      <a:ext uri="{53640926-AAD7-44D8-BBD7-CCE9431645EC}">
                        <a14:shadowObscured xmlns:a14="http://schemas.microsoft.com/office/drawing/2010/main"/>
                      </a:ext>
                    </a:extLst>
                  </pic:spPr>
                </pic:pic>
              </a:graphicData>
            </a:graphic>
          </wp:inline>
        </w:drawing>
      </w:r>
    </w:p>
    <w:p w14:paraId="0332FD33" w14:textId="361CA856" w:rsidR="005415DB" w:rsidRDefault="005415DB" w:rsidP="005415DB">
      <w:pPr>
        <w:pStyle w:val="ListParagraph"/>
        <w:numPr>
          <w:ilvl w:val="0"/>
          <w:numId w:val="2"/>
        </w:numPr>
      </w:pPr>
      <w:r w:rsidRPr="00AC3453">
        <w:rPr>
          <w:b/>
          <w:bCs/>
        </w:rPr>
        <w:t>Paste</w:t>
      </w:r>
      <w:r>
        <w:t xml:space="preserve"> the link</w:t>
      </w:r>
      <w:r w:rsidR="00C962A4">
        <w:t xml:space="preserve"> you copied under a</w:t>
      </w:r>
      <w:r w:rsidR="0016219F">
        <w:t>.</w:t>
      </w:r>
      <w:r>
        <w:t xml:space="preserve"> into the last box (Import from other sources) and click Import:</w:t>
      </w:r>
    </w:p>
    <w:p w14:paraId="56282D1C" w14:textId="77777777" w:rsidR="005415DB" w:rsidRDefault="005415DB" w:rsidP="005415DB">
      <w:pPr>
        <w:pStyle w:val="ListParagraph"/>
      </w:pPr>
    </w:p>
    <w:p w14:paraId="5E57675F" w14:textId="452A49F3" w:rsidR="005415DB" w:rsidRDefault="00A27D08" w:rsidP="005415DB">
      <w:pPr>
        <w:pStyle w:val="ListParagraph"/>
        <w:jc w:val="center"/>
      </w:pPr>
      <w:r>
        <w:rPr>
          <w:noProof/>
        </w:rPr>
        <w:drawing>
          <wp:inline distT="0" distB="0" distL="0" distR="0" wp14:anchorId="28DE8488" wp14:editId="7FC6A840">
            <wp:extent cx="2448963" cy="2186610"/>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784" cy="2213236"/>
                    </a:xfrm>
                    <a:prstGeom prst="rect">
                      <a:avLst/>
                    </a:prstGeom>
                    <a:noFill/>
                  </pic:spPr>
                </pic:pic>
              </a:graphicData>
            </a:graphic>
          </wp:inline>
        </w:drawing>
      </w:r>
    </w:p>
    <w:p w14:paraId="5A2598A7" w14:textId="77777777" w:rsidR="005415DB" w:rsidRDefault="005415DB" w:rsidP="005415DB">
      <w:pPr>
        <w:pStyle w:val="ListParagraph"/>
      </w:pPr>
    </w:p>
    <w:p w14:paraId="6F5E2325" w14:textId="04A9ED9B" w:rsidR="005415DB" w:rsidRDefault="005415DB" w:rsidP="005415DB">
      <w:pPr>
        <w:pStyle w:val="ListParagraph"/>
      </w:pPr>
      <w:r>
        <w:t>This imports the sequence data into Wasabi. You can make the width of the field that shows the s</w:t>
      </w:r>
      <w:r w:rsidR="008E2D23">
        <w:t>equence</w:t>
      </w:r>
      <w:r>
        <w:t xml:space="preserve"> names on the left side wider, and you can move the names using the dial above the s</w:t>
      </w:r>
      <w:r w:rsidR="008E2D23">
        <w:t>equence</w:t>
      </w:r>
      <w:r>
        <w:t xml:space="preserve"> names.</w:t>
      </w:r>
      <w:r w:rsidR="008E2D23">
        <w:t xml:space="preserve"> All sequences</w:t>
      </w:r>
      <w:r w:rsidR="00971D34">
        <w:t xml:space="preserve"> with</w:t>
      </w:r>
      <w:r w:rsidR="008E2D23">
        <w:t xml:space="preserve"> names that start with </w:t>
      </w:r>
      <w:proofErr w:type="spellStart"/>
      <w:r w:rsidR="008E2D23">
        <w:t>HCoV</w:t>
      </w:r>
      <w:proofErr w:type="spellEnd"/>
      <w:r w:rsidR="008E2D23">
        <w:t xml:space="preserve"> are human infecting coronaviruses. In addition to the three coronaviruses mentioned above, HCoV_OC43 and HCoV_HKU1 </w:t>
      </w:r>
      <w:r w:rsidR="00640418">
        <w:t>which</w:t>
      </w:r>
      <w:r w:rsidR="008E2D23">
        <w:t xml:space="preserve"> cause mild </w:t>
      </w:r>
      <w:r w:rsidR="00621F16">
        <w:t xml:space="preserve">cold-like </w:t>
      </w:r>
      <w:r w:rsidR="008E2D23">
        <w:t>symptoms</w:t>
      </w:r>
      <w:r w:rsidR="00621F16">
        <w:t xml:space="preserve"> </w:t>
      </w:r>
      <w:r w:rsidR="008E2D23">
        <w:t>are included in the dataset.</w:t>
      </w:r>
      <w:r w:rsidR="00621F16">
        <w:t xml:space="preserve"> Sequences that start with </w:t>
      </w:r>
      <w:proofErr w:type="spellStart"/>
      <w:r w:rsidR="00621F16">
        <w:t>BCoV</w:t>
      </w:r>
      <w:proofErr w:type="spellEnd"/>
      <w:r w:rsidR="00621F16">
        <w:t xml:space="preserve"> or </w:t>
      </w:r>
      <w:proofErr w:type="spellStart"/>
      <w:r w:rsidR="00621F16">
        <w:t>TBCoV</w:t>
      </w:r>
      <w:proofErr w:type="spellEnd"/>
      <w:r w:rsidR="00621F16">
        <w:t xml:space="preserve"> are bat infecting coronaviruses. You may have heard that bats are a large reservoir of viruses and the available sequence data reflects that. The remaining sequences are name</w:t>
      </w:r>
      <w:r w:rsidR="00C90187">
        <w:t>d</w:t>
      </w:r>
      <w:r w:rsidR="00621F16">
        <w:t xml:space="preserve"> by their host. </w:t>
      </w:r>
      <w:r w:rsidR="008E2D23">
        <w:t xml:space="preserve">  </w:t>
      </w:r>
    </w:p>
    <w:p w14:paraId="0977328A" w14:textId="77777777" w:rsidR="005415DB" w:rsidRDefault="005415DB" w:rsidP="005415DB">
      <w:pPr>
        <w:pStyle w:val="ListParagraph"/>
      </w:pPr>
    </w:p>
    <w:p w14:paraId="3CDA816B" w14:textId="3CBD479C" w:rsidR="005415DB" w:rsidRDefault="005415DB" w:rsidP="00C12C55">
      <w:pPr>
        <w:pStyle w:val="ListParagraph"/>
        <w:numPr>
          <w:ilvl w:val="0"/>
          <w:numId w:val="2"/>
        </w:numPr>
      </w:pPr>
      <w:r>
        <w:t xml:space="preserve">For each species on the left there is a sequence. </w:t>
      </w:r>
      <w:r w:rsidR="001200EA">
        <w:t xml:space="preserve">What type of </w:t>
      </w:r>
      <w:r w:rsidR="00E844C2">
        <w:t xml:space="preserve">macromolecule (DNA or protein) does this </w:t>
      </w:r>
      <w:r w:rsidR="001200EA">
        <w:t xml:space="preserve">sequence data </w:t>
      </w:r>
      <w:r w:rsidR="00E844C2">
        <w:t>represent</w:t>
      </w:r>
      <w:r w:rsidR="001200EA">
        <w:t xml:space="preserve">? </w:t>
      </w:r>
      <w:r w:rsidR="00E844C2">
        <w:t>How do you know this?</w:t>
      </w:r>
    </w:p>
    <w:p w14:paraId="183BDF5B" w14:textId="7A212369" w:rsidR="00881A4B" w:rsidRDefault="00D27DE4" w:rsidP="005415DB">
      <w:pPr>
        <w:pStyle w:val="ListParagraph"/>
      </w:pPr>
      <w:r>
        <w:tab/>
      </w:r>
    </w:p>
    <w:tbl>
      <w:tblPr>
        <w:tblStyle w:val="TableGrid"/>
        <w:tblW w:w="8640" w:type="dxa"/>
        <w:tblInd w:w="720" w:type="dxa"/>
        <w:tblLook w:val="04A0" w:firstRow="1" w:lastRow="0" w:firstColumn="1" w:lastColumn="0" w:noHBand="0" w:noVBand="1"/>
      </w:tblPr>
      <w:tblGrid>
        <w:gridCol w:w="8640"/>
      </w:tblGrid>
      <w:tr w:rsidR="00881A4B" w14:paraId="41B3EBB2" w14:textId="77777777" w:rsidTr="0098193B">
        <w:trPr>
          <w:trHeight w:val="785"/>
        </w:trPr>
        <w:tc>
          <w:tcPr>
            <w:tcW w:w="8662" w:type="dxa"/>
          </w:tcPr>
          <w:p w14:paraId="1347B9E9" w14:textId="5B2074B8" w:rsidR="00881A4B" w:rsidRDefault="00C16F79" w:rsidP="00881A4B">
            <w:pPr>
              <w:pStyle w:val="ListParagraph"/>
              <w:ind w:left="0"/>
            </w:pPr>
            <w:r>
              <w:t xml:space="preserve">Answer: </w:t>
            </w:r>
            <w:sdt>
              <w:sdtPr>
                <w:id w:val="1315677202"/>
                <w:placeholder>
                  <w:docPart w:val="C2044A366FCE4457BF97ACB4A6051E22"/>
                </w:placeholder>
                <w:showingPlcHdr/>
              </w:sdtPr>
              <w:sdtContent>
                <w:r w:rsidRPr="009E7044">
                  <w:rPr>
                    <w:rStyle w:val="PlaceholderText"/>
                  </w:rPr>
                  <w:t>Click or tap here to enter text.</w:t>
                </w:r>
              </w:sdtContent>
            </w:sdt>
          </w:p>
        </w:tc>
      </w:tr>
    </w:tbl>
    <w:p w14:paraId="3FC192B0" w14:textId="2961184D" w:rsidR="00881A4B" w:rsidRDefault="00881A4B" w:rsidP="005415DB">
      <w:pPr>
        <w:pStyle w:val="ListParagraph"/>
      </w:pPr>
    </w:p>
    <w:p w14:paraId="5AE88BC4" w14:textId="3F7AE515" w:rsidR="00E844C2" w:rsidRDefault="00E844C2" w:rsidP="00C12C55">
      <w:pPr>
        <w:pStyle w:val="ListParagraph"/>
        <w:numPr>
          <w:ilvl w:val="0"/>
          <w:numId w:val="2"/>
        </w:numPr>
      </w:pPr>
      <w:r>
        <w:t>If th</w:t>
      </w:r>
      <w:r w:rsidR="00FC4D68">
        <w:t>e sequence</w:t>
      </w:r>
      <w:r>
        <w:t xml:space="preserve"> was the other type</w:t>
      </w:r>
      <w:r w:rsidR="00FC4D68">
        <w:t xml:space="preserve"> of macromolecule</w:t>
      </w:r>
      <w:r>
        <w:t>, how would it look?</w:t>
      </w:r>
    </w:p>
    <w:p w14:paraId="29EB7FBD" w14:textId="57AD8B8F" w:rsidR="00E844C2" w:rsidRDefault="00E844C2" w:rsidP="005415DB">
      <w:pPr>
        <w:pStyle w:val="ListParagraph"/>
      </w:pPr>
    </w:p>
    <w:tbl>
      <w:tblPr>
        <w:tblStyle w:val="TableGrid"/>
        <w:tblW w:w="8651" w:type="dxa"/>
        <w:tblInd w:w="720" w:type="dxa"/>
        <w:tblLook w:val="04A0" w:firstRow="1" w:lastRow="0" w:firstColumn="1" w:lastColumn="0" w:noHBand="0" w:noVBand="1"/>
      </w:tblPr>
      <w:tblGrid>
        <w:gridCol w:w="8651"/>
      </w:tblGrid>
      <w:tr w:rsidR="00881A4B" w14:paraId="668902DA" w14:textId="77777777" w:rsidTr="0098193B">
        <w:trPr>
          <w:trHeight w:val="742"/>
        </w:trPr>
        <w:tc>
          <w:tcPr>
            <w:tcW w:w="8651" w:type="dxa"/>
          </w:tcPr>
          <w:p w14:paraId="6EE1C680" w14:textId="3B3FD628" w:rsidR="00881A4B" w:rsidRDefault="00C16F79" w:rsidP="005415DB">
            <w:pPr>
              <w:pStyle w:val="ListParagraph"/>
              <w:ind w:left="0"/>
            </w:pPr>
            <w:r>
              <w:t xml:space="preserve">Answer: </w:t>
            </w:r>
            <w:sdt>
              <w:sdtPr>
                <w:id w:val="-1106577095"/>
                <w:placeholder>
                  <w:docPart w:val="9AF47C4B444A41A6BB3C9890C416C386"/>
                </w:placeholder>
                <w:showingPlcHdr/>
              </w:sdtPr>
              <w:sdtContent>
                <w:r w:rsidRPr="009E7044">
                  <w:rPr>
                    <w:rStyle w:val="PlaceholderText"/>
                  </w:rPr>
                  <w:t>Click or tap here to enter text.</w:t>
                </w:r>
              </w:sdtContent>
            </w:sdt>
          </w:p>
        </w:tc>
      </w:tr>
    </w:tbl>
    <w:p w14:paraId="37CFCFA1" w14:textId="77777777" w:rsidR="00881A4B" w:rsidRDefault="00881A4B" w:rsidP="005415DB">
      <w:pPr>
        <w:pStyle w:val="ListParagraph"/>
      </w:pPr>
    </w:p>
    <w:p w14:paraId="648D3A12" w14:textId="3455DEED" w:rsidR="005415DB" w:rsidRDefault="005415DB" w:rsidP="00C12C55">
      <w:pPr>
        <w:pStyle w:val="ListParagraph"/>
        <w:numPr>
          <w:ilvl w:val="0"/>
          <w:numId w:val="2"/>
        </w:numPr>
      </w:pPr>
      <w:r>
        <w:t xml:space="preserve">As you can see there are lots of letters, each sequence is shown by its one letter abbreviation, and they are colored similarly if they have similar properties. </w:t>
      </w:r>
      <w:r w:rsidR="00166BE5">
        <w:t xml:space="preserve">Do you think all sequences are the </w:t>
      </w:r>
      <w:r w:rsidR="00166BE5">
        <w:lastRenderedPageBreak/>
        <w:t>same length</w:t>
      </w:r>
      <w:r w:rsidR="00166BE5" w:rsidRPr="00E844C2">
        <w:t>?</w:t>
      </w:r>
      <w:r w:rsidR="00166BE5" w:rsidRPr="00C12C55">
        <w:rPr>
          <w:b/>
          <w:bCs/>
        </w:rPr>
        <w:t xml:space="preserve"> Scroll to the end to find out</w:t>
      </w:r>
      <w:r w:rsidR="00166BE5">
        <w:t xml:space="preserve">. </w:t>
      </w:r>
      <w:r w:rsidR="005E1391">
        <w:t xml:space="preserve">Do all sequences end </w:t>
      </w:r>
      <w:r w:rsidR="00640418">
        <w:t>at</w:t>
      </w:r>
      <w:r w:rsidR="005E1391">
        <w:t xml:space="preserve"> the same point? </w:t>
      </w:r>
      <w:r w:rsidR="00C962A4">
        <w:t>Which sequence is the shortest and which is the longest?</w:t>
      </w:r>
      <w:r w:rsidR="00166BE5">
        <w:t xml:space="preserve"> </w:t>
      </w:r>
      <w:r w:rsidR="00DE76E5">
        <w:t xml:space="preserve"> How long is the sequence for SARS2?</w:t>
      </w:r>
    </w:p>
    <w:p w14:paraId="66A7A923" w14:textId="6CFCD57D" w:rsidR="00166BE5" w:rsidRDefault="00166BE5" w:rsidP="00166BE5">
      <w:pPr>
        <w:pStyle w:val="ListParagraph"/>
      </w:pPr>
    </w:p>
    <w:tbl>
      <w:tblPr>
        <w:tblStyle w:val="TableGrid"/>
        <w:tblW w:w="8783" w:type="dxa"/>
        <w:tblInd w:w="720" w:type="dxa"/>
        <w:tblLook w:val="04A0" w:firstRow="1" w:lastRow="0" w:firstColumn="1" w:lastColumn="0" w:noHBand="0" w:noVBand="1"/>
      </w:tblPr>
      <w:tblGrid>
        <w:gridCol w:w="8783"/>
      </w:tblGrid>
      <w:tr w:rsidR="00881A4B" w14:paraId="24808375" w14:textId="77777777" w:rsidTr="00C244A0">
        <w:trPr>
          <w:trHeight w:val="980"/>
        </w:trPr>
        <w:tc>
          <w:tcPr>
            <w:tcW w:w="8783" w:type="dxa"/>
          </w:tcPr>
          <w:p w14:paraId="332B7050" w14:textId="546AF272" w:rsidR="00881A4B" w:rsidRDefault="00C16F79" w:rsidP="00166BE5">
            <w:pPr>
              <w:pStyle w:val="ListParagraph"/>
              <w:ind w:left="0"/>
            </w:pPr>
            <w:r>
              <w:t xml:space="preserve">Answer: </w:t>
            </w:r>
            <w:sdt>
              <w:sdtPr>
                <w:id w:val="-1387249156"/>
                <w:placeholder>
                  <w:docPart w:val="2123148117CD4076B15913070CD79EA3"/>
                </w:placeholder>
                <w:showingPlcHdr/>
              </w:sdtPr>
              <w:sdtContent>
                <w:r w:rsidRPr="009E7044">
                  <w:rPr>
                    <w:rStyle w:val="PlaceholderText"/>
                  </w:rPr>
                  <w:t>Click or tap here to enter text.</w:t>
                </w:r>
              </w:sdtContent>
            </w:sdt>
          </w:p>
        </w:tc>
      </w:tr>
    </w:tbl>
    <w:p w14:paraId="7E6F2C21" w14:textId="77777777" w:rsidR="00881A4B" w:rsidRDefault="00881A4B" w:rsidP="005415DB">
      <w:pPr>
        <w:pStyle w:val="ListParagraph"/>
      </w:pPr>
    </w:p>
    <w:p w14:paraId="3BEA3927" w14:textId="57C98729" w:rsidR="005415DB" w:rsidRDefault="005415DB" w:rsidP="00C12C55">
      <w:pPr>
        <w:pStyle w:val="ListParagraph"/>
        <w:numPr>
          <w:ilvl w:val="0"/>
          <w:numId w:val="2"/>
        </w:numPr>
      </w:pPr>
      <w:r>
        <w:t xml:space="preserve">You have now imported </w:t>
      </w:r>
      <w:r w:rsidR="00166BE5">
        <w:t xml:space="preserve">and viewed </w:t>
      </w:r>
      <w:r>
        <w:t xml:space="preserve">“raw” sequence data in the sense that the data is not aligned. </w:t>
      </w:r>
      <w:r w:rsidR="00166BE5">
        <w:t xml:space="preserve">Sequences evolve not just by mutation but also through insertion and deletion events. To </w:t>
      </w:r>
      <w:r>
        <w:t xml:space="preserve">be able to compare what changes have occurred in the proteins, we need to line them up so that columns with equivalent sites (that share ancestry and thus have an evolutionary signal) can be formed (Figure 3). </w:t>
      </w:r>
    </w:p>
    <w:p w14:paraId="239F557A" w14:textId="77777777" w:rsidR="005415DB" w:rsidRPr="000A3B81" w:rsidRDefault="005415DB" w:rsidP="005415DB">
      <w:r>
        <w:rPr>
          <w:noProof/>
        </w:rPr>
        <w:drawing>
          <wp:inline distT="0" distB="0" distL="0" distR="0" wp14:anchorId="382DA724" wp14:editId="4C0A8A04">
            <wp:extent cx="5943600" cy="3081057"/>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3081057"/>
                    </a:xfrm>
                    <a:prstGeom prst="rect">
                      <a:avLst/>
                    </a:prstGeom>
                  </pic:spPr>
                </pic:pic>
              </a:graphicData>
            </a:graphic>
          </wp:inline>
        </w:drawing>
      </w:r>
    </w:p>
    <w:p w14:paraId="329EE7A9" w14:textId="679885D0" w:rsidR="005415DB" w:rsidRDefault="005415DB" w:rsidP="005415DB">
      <w:pPr>
        <w:pStyle w:val="ListParagraph"/>
      </w:pPr>
      <w:r w:rsidRPr="00805A19">
        <w:rPr>
          <w:b/>
          <w:bCs/>
        </w:rPr>
        <w:t xml:space="preserve">Figure </w:t>
      </w:r>
      <w:r w:rsidR="00C244A0">
        <w:rPr>
          <w:b/>
          <w:bCs/>
        </w:rPr>
        <w:t>3</w:t>
      </w:r>
      <w:r w:rsidRPr="00805A19">
        <w:rPr>
          <w:b/>
          <w:bCs/>
        </w:rPr>
        <w:t>.</w:t>
      </w:r>
      <w:r>
        <w:t xml:space="preserve"> The upper part shows the unaligned sequence data and the lower shows aligned sequence data</w:t>
      </w:r>
      <w:r w:rsidR="008A7502">
        <w:t xml:space="preserve"> (example only, not </w:t>
      </w:r>
      <w:proofErr w:type="gramStart"/>
      <w:r w:rsidR="008A7502">
        <w:t>exactly the same</w:t>
      </w:r>
      <w:proofErr w:type="gramEnd"/>
      <w:r w:rsidR="008A7502">
        <w:t xml:space="preserve"> as your data)</w:t>
      </w:r>
      <w:r>
        <w:t>.</w:t>
      </w:r>
      <w:r w:rsidR="00D27DE4">
        <w:t xml:space="preserve"> </w:t>
      </w:r>
      <w:r w:rsidR="008A42F1">
        <w:t>For the multiple sequence alignment, e</w:t>
      </w:r>
      <w:r w:rsidR="00D27DE4">
        <w:t xml:space="preserve">ach column has amino acids that share </w:t>
      </w:r>
      <w:r w:rsidR="008A42F1">
        <w:t xml:space="preserve">common ancestry. In different columns, </w:t>
      </w:r>
      <w:r w:rsidR="008A42F1" w:rsidRPr="00C12C55">
        <w:rPr>
          <w:i/>
          <w:iCs/>
        </w:rPr>
        <w:t>you may notice</w:t>
      </w:r>
      <w:r w:rsidR="00C12C55">
        <w:rPr>
          <w:i/>
          <w:iCs/>
        </w:rPr>
        <w:t xml:space="preserve"> vertical</w:t>
      </w:r>
      <w:r w:rsidR="008A42F1" w:rsidRPr="00C12C55">
        <w:rPr>
          <w:i/>
          <w:iCs/>
        </w:rPr>
        <w:t xml:space="preserve"> patterns of certain amino acid</w:t>
      </w:r>
      <w:r w:rsidR="008A42F1">
        <w:t xml:space="preserve">s – some may be conserved for one specific amino acid all throughout, some may have </w:t>
      </w:r>
      <w:r w:rsidR="00DE76E5">
        <w:t>a specific set of amino acids (ex. L, M, F), and others may be so variable that the</w:t>
      </w:r>
      <w:r w:rsidR="00434E44">
        <w:t>y</w:t>
      </w:r>
      <w:r w:rsidR="00DE76E5">
        <w:t xml:space="preserve"> have no pattern at all.</w:t>
      </w:r>
    </w:p>
    <w:p w14:paraId="0BA87F32" w14:textId="7FFCC04A" w:rsidR="005415DB" w:rsidRPr="00C24A40" w:rsidRDefault="00FC4D68" w:rsidP="005415DB">
      <w:pPr>
        <w:rPr>
          <w:b/>
          <w:bCs/>
          <w:i/>
          <w:iCs/>
          <w:sz w:val="28"/>
          <w:szCs w:val="28"/>
        </w:rPr>
      </w:pPr>
      <w:r w:rsidRPr="00C24A40">
        <w:rPr>
          <w:b/>
          <w:bCs/>
          <w:i/>
          <w:iCs/>
          <w:sz w:val="28"/>
          <w:szCs w:val="28"/>
        </w:rPr>
        <w:t>S</w:t>
      </w:r>
      <w:r w:rsidR="005415DB" w:rsidRPr="00C24A40">
        <w:rPr>
          <w:b/>
          <w:bCs/>
          <w:i/>
          <w:iCs/>
          <w:sz w:val="28"/>
          <w:szCs w:val="28"/>
        </w:rPr>
        <w:t>tep 2: Import the aligned sequence data</w:t>
      </w:r>
      <w:r w:rsidR="00621F16" w:rsidRPr="00C24A40">
        <w:rPr>
          <w:b/>
          <w:bCs/>
          <w:i/>
          <w:iCs/>
          <w:sz w:val="28"/>
          <w:szCs w:val="28"/>
        </w:rPr>
        <w:t xml:space="preserve"> for the same sequences</w:t>
      </w:r>
    </w:p>
    <w:p w14:paraId="5A2458FC" w14:textId="730634E1" w:rsidR="005415DB" w:rsidRDefault="005415DB" w:rsidP="005415DB">
      <w:pPr>
        <w:pStyle w:val="ListParagraph"/>
        <w:numPr>
          <w:ilvl w:val="0"/>
          <w:numId w:val="3"/>
        </w:numPr>
      </w:pPr>
      <w:r w:rsidRPr="00703C61">
        <w:rPr>
          <w:b/>
          <w:bCs/>
        </w:rPr>
        <w:t>Copy</w:t>
      </w:r>
      <w:r>
        <w:t xml:space="preserve"> this link</w:t>
      </w:r>
      <w:r w:rsidR="001B2DF1">
        <w:t xml:space="preserve"> for Spike</w:t>
      </w:r>
      <w:r>
        <w:t xml:space="preserve">: </w:t>
      </w:r>
      <w:hyperlink r:id="rId17" w:history="1">
        <w:r w:rsidR="00A27D08" w:rsidRPr="001F4C02">
          <w:rPr>
            <w:rStyle w:val="Hyperlink"/>
          </w:rPr>
          <w:t>https://13210fe9-5650-9cb6-d1f6-5ed577b033a0.filesusr.com/ugd/1cb982_014e070daaf240e08617c08141475b09.txt?dn=spike_14_msa.fa.txt</w:t>
        </w:r>
      </w:hyperlink>
      <w:r w:rsidR="00A27D08">
        <w:t xml:space="preserve"> </w:t>
      </w:r>
    </w:p>
    <w:p w14:paraId="50277E91" w14:textId="7C7B77D9" w:rsidR="001B2DF1" w:rsidRDefault="001B2DF1" w:rsidP="001B2DF1">
      <w:pPr>
        <w:pStyle w:val="ListParagraph"/>
      </w:pPr>
      <w:r w:rsidRPr="00703C61">
        <w:rPr>
          <w:b/>
          <w:bCs/>
        </w:rPr>
        <w:t>Copy</w:t>
      </w:r>
      <w:r>
        <w:t xml:space="preserve"> this link for </w:t>
      </w:r>
      <w:proofErr w:type="spellStart"/>
      <w:r>
        <w:t>RdRP</w:t>
      </w:r>
      <w:proofErr w:type="spellEnd"/>
      <w:r>
        <w:t xml:space="preserve">: </w:t>
      </w:r>
      <w:hyperlink r:id="rId18" w:history="1">
        <w:r w:rsidRPr="001F4C02">
          <w:rPr>
            <w:rStyle w:val="Hyperlink"/>
          </w:rPr>
          <w:t>https://13210fe9-5650-9cb6-d1f6-5ed577b033a0.filesusr.com/ugd/1cb982_d55916d627b94233b4eb2b2b6ec5eae5.txt?dn=NSP12_14_msa.fa.txt</w:t>
        </w:r>
      </w:hyperlink>
      <w:r>
        <w:t xml:space="preserve"> </w:t>
      </w:r>
    </w:p>
    <w:p w14:paraId="557EF733" w14:textId="77777777" w:rsidR="00FC4D68" w:rsidRDefault="00FC4D68" w:rsidP="00FC4D68">
      <w:pPr>
        <w:pStyle w:val="ListParagraph"/>
      </w:pPr>
    </w:p>
    <w:p w14:paraId="3F76A1C0" w14:textId="226D4864" w:rsidR="005415DB" w:rsidRDefault="005415DB" w:rsidP="005415DB">
      <w:pPr>
        <w:pStyle w:val="ListParagraph"/>
        <w:numPr>
          <w:ilvl w:val="0"/>
          <w:numId w:val="3"/>
        </w:numPr>
      </w:pPr>
      <w:r>
        <w:t>Click on the document icon on the upper left and select Import:</w:t>
      </w:r>
    </w:p>
    <w:p w14:paraId="4528134C" w14:textId="77777777" w:rsidR="005415DB" w:rsidRDefault="005415DB" w:rsidP="005415DB">
      <w:pPr>
        <w:pStyle w:val="ListParagraph"/>
      </w:pPr>
      <w:r w:rsidRPr="00964913">
        <w:rPr>
          <w:noProof/>
        </w:rPr>
        <w:drawing>
          <wp:inline distT="0" distB="0" distL="0" distR="0" wp14:anchorId="0FEB2541" wp14:editId="4B00D5F3">
            <wp:extent cx="5943600" cy="955695"/>
            <wp:effectExtent l="0" t="0" r="0" b="0"/>
            <wp:docPr id="91" name="Picture 9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chat or text message&#10;&#10;Description automatically generated"/>
                    <pic:cNvPicPr/>
                  </pic:nvPicPr>
                  <pic:blipFill rotWithShape="1">
                    <a:blip r:embed="rId13"/>
                    <a:srcRect b="21037"/>
                    <a:stretch/>
                  </pic:blipFill>
                  <pic:spPr bwMode="auto">
                    <a:xfrm>
                      <a:off x="0" y="0"/>
                      <a:ext cx="5943600" cy="955695"/>
                    </a:xfrm>
                    <a:prstGeom prst="rect">
                      <a:avLst/>
                    </a:prstGeom>
                    <a:ln>
                      <a:noFill/>
                    </a:ln>
                    <a:extLst>
                      <a:ext uri="{53640926-AAD7-44D8-BBD7-CCE9431645EC}">
                        <a14:shadowObscured xmlns:a14="http://schemas.microsoft.com/office/drawing/2010/main"/>
                      </a:ext>
                    </a:extLst>
                  </pic:spPr>
                </pic:pic>
              </a:graphicData>
            </a:graphic>
          </wp:inline>
        </w:drawing>
      </w:r>
    </w:p>
    <w:p w14:paraId="21B063CE" w14:textId="77777777" w:rsidR="00FC4D68" w:rsidRPr="00FC4D68" w:rsidRDefault="00FC4D68" w:rsidP="00FC4D68">
      <w:pPr>
        <w:pStyle w:val="ListParagraph"/>
      </w:pPr>
    </w:p>
    <w:p w14:paraId="2D792E91" w14:textId="02DE3553" w:rsidR="005415DB" w:rsidRDefault="005415DB" w:rsidP="005415DB">
      <w:pPr>
        <w:pStyle w:val="ListParagraph"/>
        <w:numPr>
          <w:ilvl w:val="0"/>
          <w:numId w:val="3"/>
        </w:numPr>
      </w:pPr>
      <w:r w:rsidRPr="00FC4D68">
        <w:rPr>
          <w:b/>
          <w:bCs/>
        </w:rPr>
        <w:t>Paste</w:t>
      </w:r>
      <w:r>
        <w:t xml:space="preserve"> the link into the last box (Import from other sources), like you did for the unaligned </w:t>
      </w:r>
      <w:r w:rsidR="005E1391">
        <w:t xml:space="preserve">sequence </w:t>
      </w:r>
      <w:r>
        <w:t>data, and click Import.</w:t>
      </w:r>
    </w:p>
    <w:p w14:paraId="7EAB7875" w14:textId="77777777" w:rsidR="005E1391" w:rsidRDefault="005E1391" w:rsidP="005E1391">
      <w:pPr>
        <w:pStyle w:val="ListParagraph"/>
      </w:pPr>
    </w:p>
    <w:p w14:paraId="0715B5D1" w14:textId="496D4C14" w:rsidR="001200EA" w:rsidRDefault="005E1391" w:rsidP="005415DB">
      <w:pPr>
        <w:pStyle w:val="ListParagraph"/>
        <w:numPr>
          <w:ilvl w:val="0"/>
          <w:numId w:val="3"/>
        </w:numPr>
      </w:pPr>
      <w:r>
        <w:t>In the aligned sequences, gaps</w:t>
      </w:r>
      <w:r w:rsidR="001200EA">
        <w:t xml:space="preserve"> (</w:t>
      </w:r>
      <w:r>
        <w:t xml:space="preserve">shown as dashes </w:t>
      </w:r>
      <w:r w:rsidR="001200EA">
        <w:t>‘</w:t>
      </w:r>
      <w:proofErr w:type="gramStart"/>
      <w:r>
        <w:t>-</w:t>
      </w:r>
      <w:r w:rsidR="001200EA">
        <w:t>‘</w:t>
      </w:r>
      <w:proofErr w:type="gramEnd"/>
      <w:r w:rsidR="001200EA">
        <w:t>)</w:t>
      </w:r>
      <w:r>
        <w:t xml:space="preserve"> in one sequence means that at least one other sequence in the alignment has additional sequence in this position (but it does not mean that the sequence is incomplete unless it is at the beginning or the end</w:t>
      </w:r>
      <w:r w:rsidR="00BF28AA">
        <w:t>).</w:t>
      </w:r>
      <w:r w:rsidR="001200EA">
        <w:t xml:space="preserve"> </w:t>
      </w:r>
      <w:r w:rsidR="00BF28AA">
        <w:t>M</w:t>
      </w:r>
      <w:r w:rsidR="001200EA">
        <w:t xml:space="preserve">issing characters </w:t>
      </w:r>
      <w:r w:rsidR="00971D34">
        <w:t>with</w:t>
      </w:r>
      <w:r w:rsidR="001200EA">
        <w:t xml:space="preserve">in amino acid sequences </w:t>
      </w:r>
      <w:r w:rsidR="00971D34">
        <w:t xml:space="preserve">are </w:t>
      </w:r>
      <w:r w:rsidR="001200EA">
        <w:t>show</w:t>
      </w:r>
      <w:r w:rsidR="00971D34">
        <w:t>n</w:t>
      </w:r>
      <w:r w:rsidR="001200EA">
        <w:t xml:space="preserve"> as X</w:t>
      </w:r>
      <w:r>
        <w:t xml:space="preserve">. </w:t>
      </w:r>
    </w:p>
    <w:p w14:paraId="11511C4B" w14:textId="77777777" w:rsidR="00DF5E7C" w:rsidRDefault="00DF5E7C" w:rsidP="00DF5E7C">
      <w:pPr>
        <w:pStyle w:val="ListParagraph"/>
        <w:spacing w:after="0"/>
      </w:pPr>
    </w:p>
    <w:p w14:paraId="0C96E867" w14:textId="5526404F" w:rsidR="005415DB" w:rsidRDefault="00B95524" w:rsidP="00DE76E5">
      <w:pPr>
        <w:pStyle w:val="ListParagraph"/>
        <w:numPr>
          <w:ilvl w:val="0"/>
          <w:numId w:val="3"/>
        </w:numPr>
        <w:spacing w:after="0"/>
      </w:pPr>
      <w:r>
        <w:t>Use the scroll bar on the bottom of the sequence alignment to s</w:t>
      </w:r>
      <w:r w:rsidR="005E1391">
        <w:t xml:space="preserve">croll to the end of the alignment. Do all sequences end in the same point? </w:t>
      </w:r>
      <w:r w:rsidR="00DE76E5">
        <w:t>Keep in mind that gaps (-) count as characters in an alignment.</w:t>
      </w:r>
    </w:p>
    <w:p w14:paraId="7642FF3C" w14:textId="77777777" w:rsidR="00DE76E5" w:rsidRDefault="00DE76E5" w:rsidP="00DE76E5">
      <w:pPr>
        <w:pStyle w:val="ListParagraph"/>
        <w:spacing w:after="0"/>
      </w:pPr>
    </w:p>
    <w:tbl>
      <w:tblPr>
        <w:tblStyle w:val="TableGrid"/>
        <w:tblW w:w="8640" w:type="dxa"/>
        <w:tblInd w:w="720" w:type="dxa"/>
        <w:tblLook w:val="04A0" w:firstRow="1" w:lastRow="0" w:firstColumn="1" w:lastColumn="0" w:noHBand="0" w:noVBand="1"/>
      </w:tblPr>
      <w:tblGrid>
        <w:gridCol w:w="8640"/>
      </w:tblGrid>
      <w:tr w:rsidR="00DE76E5" w14:paraId="120DC3B8" w14:textId="77777777" w:rsidTr="00141521">
        <w:trPr>
          <w:trHeight w:val="860"/>
        </w:trPr>
        <w:tc>
          <w:tcPr>
            <w:tcW w:w="8729" w:type="dxa"/>
          </w:tcPr>
          <w:p w14:paraId="0DE7D61D" w14:textId="5F6B3B52" w:rsidR="00DE76E5" w:rsidRDefault="00DE76E5" w:rsidP="00DE76E5">
            <w:r>
              <w:t xml:space="preserve">Answer: </w:t>
            </w:r>
            <w:sdt>
              <w:sdtPr>
                <w:id w:val="-989939989"/>
                <w:placeholder>
                  <w:docPart w:val="FA929ADB19A14B238205360ABFAB8A49"/>
                </w:placeholder>
                <w:showingPlcHdr/>
              </w:sdtPr>
              <w:sdtContent>
                <w:r w:rsidRPr="009E7044">
                  <w:rPr>
                    <w:rStyle w:val="PlaceholderText"/>
                  </w:rPr>
                  <w:t>Click or tap here to enter text.</w:t>
                </w:r>
              </w:sdtContent>
            </w:sdt>
          </w:p>
        </w:tc>
      </w:tr>
    </w:tbl>
    <w:p w14:paraId="7C85C5D5" w14:textId="77777777" w:rsidR="00DE76E5" w:rsidRDefault="00DE76E5" w:rsidP="00DE76E5">
      <w:pPr>
        <w:pStyle w:val="ListParagraph"/>
      </w:pPr>
    </w:p>
    <w:p w14:paraId="05F55C55" w14:textId="71C26192" w:rsidR="005415DB" w:rsidRDefault="00DF5E7C" w:rsidP="00C12C55">
      <w:pPr>
        <w:pStyle w:val="ListParagraph"/>
        <w:numPr>
          <w:ilvl w:val="0"/>
          <w:numId w:val="3"/>
        </w:numPr>
      </w:pPr>
      <w:r>
        <w:t xml:space="preserve">What is the length of the alignment? How does that compare to the </w:t>
      </w:r>
      <w:r w:rsidR="00141521">
        <w:t>length of the SARS2 sequence for your protein?</w:t>
      </w:r>
    </w:p>
    <w:p w14:paraId="0A933741" w14:textId="4CBB663F" w:rsidR="00DF5E7C" w:rsidRDefault="00DF5E7C" w:rsidP="007E44E9">
      <w:pPr>
        <w:pStyle w:val="ListParagraph"/>
      </w:pPr>
    </w:p>
    <w:tbl>
      <w:tblPr>
        <w:tblStyle w:val="TableGrid"/>
        <w:tblW w:w="8640" w:type="dxa"/>
        <w:tblInd w:w="720" w:type="dxa"/>
        <w:tblLook w:val="04A0" w:firstRow="1" w:lastRow="0" w:firstColumn="1" w:lastColumn="0" w:noHBand="0" w:noVBand="1"/>
      </w:tblPr>
      <w:tblGrid>
        <w:gridCol w:w="8640"/>
      </w:tblGrid>
      <w:tr w:rsidR="00DF5E7C" w14:paraId="5BA0F256" w14:textId="77777777" w:rsidTr="00141521">
        <w:trPr>
          <w:trHeight w:val="827"/>
        </w:trPr>
        <w:tc>
          <w:tcPr>
            <w:tcW w:w="8751" w:type="dxa"/>
          </w:tcPr>
          <w:p w14:paraId="59B04DAE" w14:textId="224F52E2" w:rsidR="00DF5E7C" w:rsidRDefault="00DF5E7C" w:rsidP="007E44E9">
            <w:pPr>
              <w:pStyle w:val="ListParagraph"/>
              <w:ind w:left="0"/>
            </w:pPr>
            <w:r>
              <w:t xml:space="preserve">Answer: </w:t>
            </w:r>
            <w:sdt>
              <w:sdtPr>
                <w:id w:val="1403413641"/>
                <w:placeholder>
                  <w:docPart w:val="B5B60BAFDA224516A9E5D9AD3F4A32BA"/>
                </w:placeholder>
                <w:showingPlcHdr/>
              </w:sdtPr>
              <w:sdtContent>
                <w:r w:rsidRPr="009E7044">
                  <w:rPr>
                    <w:rStyle w:val="PlaceholderText"/>
                  </w:rPr>
                  <w:t>Click or tap here to enter text.</w:t>
                </w:r>
              </w:sdtContent>
            </w:sdt>
          </w:p>
        </w:tc>
      </w:tr>
    </w:tbl>
    <w:p w14:paraId="7951A9E3" w14:textId="6FB71D2B" w:rsidR="00EB7E2E" w:rsidRDefault="00EB7E2E" w:rsidP="005415DB">
      <w:pPr>
        <w:pStyle w:val="ListParagraph"/>
      </w:pPr>
    </w:p>
    <w:p w14:paraId="5D7C2A78" w14:textId="4A9B0A31" w:rsidR="00DF5E7C" w:rsidRDefault="00B95524" w:rsidP="00B95524">
      <w:pPr>
        <w:pStyle w:val="ListParagraph"/>
        <w:numPr>
          <w:ilvl w:val="0"/>
          <w:numId w:val="3"/>
        </w:numPr>
      </w:pPr>
      <w:r>
        <w:t>S</w:t>
      </w:r>
      <w:r w:rsidR="00DF5E7C">
        <w:t>croll through the alignment.</w:t>
      </w:r>
      <w:r>
        <w:t xml:space="preserve"> What kind of patterns do you see? Are there columns that are not changing in amino acid (conserved) and others that do change in amino acid (variable)?</w:t>
      </w:r>
      <w:r w:rsidR="00DF5E7C">
        <w:t xml:space="preserve"> </w:t>
      </w:r>
    </w:p>
    <w:p w14:paraId="7F76346D" w14:textId="77777777" w:rsidR="00DF5E7C" w:rsidRDefault="00DF5E7C" w:rsidP="00DF5E7C">
      <w:pPr>
        <w:pStyle w:val="ListParagraph"/>
      </w:pPr>
    </w:p>
    <w:tbl>
      <w:tblPr>
        <w:tblStyle w:val="TableGrid"/>
        <w:tblW w:w="8640" w:type="dxa"/>
        <w:tblInd w:w="720" w:type="dxa"/>
        <w:tblLook w:val="04A0" w:firstRow="1" w:lastRow="0" w:firstColumn="1" w:lastColumn="0" w:noHBand="0" w:noVBand="1"/>
      </w:tblPr>
      <w:tblGrid>
        <w:gridCol w:w="8640"/>
      </w:tblGrid>
      <w:tr w:rsidR="00DF5E7C" w14:paraId="741CF9C9" w14:textId="77777777" w:rsidTr="00FB377A">
        <w:trPr>
          <w:trHeight w:val="1305"/>
        </w:trPr>
        <w:tc>
          <w:tcPr>
            <w:tcW w:w="8762" w:type="dxa"/>
          </w:tcPr>
          <w:p w14:paraId="74C63CF2" w14:textId="50D90A7B" w:rsidR="00DF5E7C" w:rsidRDefault="00DF5E7C" w:rsidP="00FB377A">
            <w:pPr>
              <w:pStyle w:val="ListParagraph"/>
              <w:ind w:left="0"/>
            </w:pPr>
            <w:r>
              <w:t xml:space="preserve">Answer: </w:t>
            </w:r>
            <w:sdt>
              <w:sdtPr>
                <w:id w:val="-1685666689"/>
                <w:placeholder>
                  <w:docPart w:val="DefaultPlaceholder_-1854013440"/>
                </w:placeholder>
                <w:showingPlcHdr/>
              </w:sdtPr>
              <w:sdtContent>
                <w:r w:rsidR="00AD083B" w:rsidRPr="009E7044">
                  <w:rPr>
                    <w:rStyle w:val="PlaceholderText"/>
                  </w:rPr>
                  <w:t>Click or tap here to enter text.</w:t>
                </w:r>
              </w:sdtContent>
            </w:sdt>
          </w:p>
        </w:tc>
      </w:tr>
    </w:tbl>
    <w:p w14:paraId="5EE6F61A" w14:textId="77777777" w:rsidR="00DF5E7C" w:rsidRDefault="00DF5E7C" w:rsidP="005415DB">
      <w:pPr>
        <w:pStyle w:val="ListParagraph"/>
      </w:pPr>
    </w:p>
    <w:p w14:paraId="172B9D14" w14:textId="6C0ECED7" w:rsidR="00EB7E2E" w:rsidRDefault="00EB7E2E" w:rsidP="00C12C55">
      <w:pPr>
        <w:pStyle w:val="ListParagraph"/>
        <w:numPr>
          <w:ilvl w:val="0"/>
          <w:numId w:val="3"/>
        </w:numPr>
      </w:pPr>
      <w:r>
        <w:t xml:space="preserve">Compare </w:t>
      </w:r>
      <w:r w:rsidR="00141521">
        <w:t>multiple sequence alignment</w:t>
      </w:r>
      <w:r>
        <w:t>s</w:t>
      </w:r>
      <w:r w:rsidR="00141521">
        <w:t xml:space="preserve"> with your partner</w:t>
      </w:r>
      <w:r>
        <w:t xml:space="preserve">. Which </w:t>
      </w:r>
      <w:r w:rsidR="00141521">
        <w:t xml:space="preserve">protein </w:t>
      </w:r>
      <w:r>
        <w:t>do you think is evolving faster?</w:t>
      </w:r>
      <w:r w:rsidR="00141521">
        <w:t xml:space="preserve"> Why?</w:t>
      </w:r>
    </w:p>
    <w:p w14:paraId="78DE7E9E" w14:textId="0AAC7E65" w:rsidR="00DF5E7C" w:rsidRDefault="00DF5E7C" w:rsidP="005415DB">
      <w:pPr>
        <w:pStyle w:val="ListParagraph"/>
      </w:pPr>
    </w:p>
    <w:tbl>
      <w:tblPr>
        <w:tblStyle w:val="TableGrid"/>
        <w:tblW w:w="8640" w:type="dxa"/>
        <w:tblInd w:w="720" w:type="dxa"/>
        <w:tblLook w:val="04A0" w:firstRow="1" w:lastRow="0" w:firstColumn="1" w:lastColumn="0" w:noHBand="0" w:noVBand="1"/>
      </w:tblPr>
      <w:tblGrid>
        <w:gridCol w:w="8640"/>
      </w:tblGrid>
      <w:tr w:rsidR="00141521" w14:paraId="66A2D576" w14:textId="77777777" w:rsidTr="00141521">
        <w:trPr>
          <w:trHeight w:val="1351"/>
        </w:trPr>
        <w:tc>
          <w:tcPr>
            <w:tcW w:w="8795" w:type="dxa"/>
          </w:tcPr>
          <w:p w14:paraId="5F6FFF52" w14:textId="5C68D76B" w:rsidR="00141521" w:rsidRDefault="00141521" w:rsidP="005415DB">
            <w:pPr>
              <w:pStyle w:val="ListParagraph"/>
              <w:ind w:left="0"/>
            </w:pPr>
            <w:r>
              <w:lastRenderedPageBreak/>
              <w:t xml:space="preserve">Answer: </w:t>
            </w:r>
            <w:sdt>
              <w:sdtPr>
                <w:id w:val="-1521845132"/>
                <w:placeholder>
                  <w:docPart w:val="DFC10B83B3CA4E259F439EC690A93287"/>
                </w:placeholder>
                <w:showingPlcHdr/>
              </w:sdtPr>
              <w:sdtContent>
                <w:r w:rsidRPr="009E7044">
                  <w:rPr>
                    <w:rStyle w:val="PlaceholderText"/>
                  </w:rPr>
                  <w:t>Click or tap here to enter text.</w:t>
                </w:r>
              </w:sdtContent>
            </w:sdt>
          </w:p>
        </w:tc>
      </w:tr>
    </w:tbl>
    <w:p w14:paraId="16799A12" w14:textId="77777777" w:rsidR="00DF5E7C" w:rsidRDefault="00DF5E7C" w:rsidP="005415DB">
      <w:pPr>
        <w:pStyle w:val="ListParagraph"/>
      </w:pPr>
    </w:p>
    <w:p w14:paraId="2FF3E775" w14:textId="6D593F66" w:rsidR="005415DB" w:rsidRPr="00C24A40" w:rsidRDefault="005415DB" w:rsidP="00195C13">
      <w:pPr>
        <w:rPr>
          <w:b/>
          <w:bCs/>
          <w:sz w:val="28"/>
          <w:szCs w:val="28"/>
        </w:rPr>
      </w:pPr>
      <w:r w:rsidRPr="00C24A40">
        <w:rPr>
          <w:b/>
          <w:bCs/>
          <w:i/>
          <w:iCs/>
          <w:sz w:val="28"/>
          <w:szCs w:val="28"/>
        </w:rPr>
        <w:t>Step 3:</w:t>
      </w:r>
      <w:r w:rsidR="00195C13" w:rsidRPr="00C24A40">
        <w:rPr>
          <w:b/>
          <w:bCs/>
          <w:i/>
          <w:iCs/>
          <w:sz w:val="28"/>
          <w:szCs w:val="28"/>
        </w:rPr>
        <w:t xml:space="preserve"> Import the phylogenetic tree based on the aligne</w:t>
      </w:r>
      <w:r w:rsidR="009076B2">
        <w:rPr>
          <w:b/>
          <w:bCs/>
          <w:i/>
          <w:iCs/>
          <w:sz w:val="28"/>
          <w:szCs w:val="28"/>
        </w:rPr>
        <w:t>d sequences</w:t>
      </w:r>
    </w:p>
    <w:p w14:paraId="324B75E1" w14:textId="421ED121" w:rsidR="00195C13" w:rsidRDefault="00195C13" w:rsidP="005415DB">
      <w:pPr>
        <w:pStyle w:val="ListParagraph"/>
        <w:numPr>
          <w:ilvl w:val="0"/>
          <w:numId w:val="4"/>
        </w:numPr>
      </w:pPr>
      <w:r w:rsidRPr="00703C61">
        <w:rPr>
          <w:b/>
          <w:bCs/>
        </w:rPr>
        <w:t>Copy</w:t>
      </w:r>
      <w:r>
        <w:t xml:space="preserve"> this link for Spike:</w:t>
      </w:r>
      <w:r w:rsidR="00AC3453">
        <w:t xml:space="preserve"> </w:t>
      </w:r>
      <w:hyperlink r:id="rId19" w:history="1">
        <w:r w:rsidR="00AC3453" w:rsidRPr="009E7044">
          <w:rPr>
            <w:rStyle w:val="Hyperlink"/>
          </w:rPr>
          <w:t>https://13210fe9-5650-9cb6-d1f6-5ed577b033a0.filesusr.com/ugd/1cb982_4ae72e9066ab476f8398148fd474f0d5.txt?dn=Spike_tree_msa.txt</w:t>
        </w:r>
      </w:hyperlink>
      <w:r w:rsidR="00AC3453">
        <w:t xml:space="preserve"> </w:t>
      </w:r>
    </w:p>
    <w:p w14:paraId="3B033D02" w14:textId="53150337" w:rsidR="005415DB" w:rsidRDefault="00195C13" w:rsidP="00195C13">
      <w:pPr>
        <w:pStyle w:val="ListParagraph"/>
        <w:ind w:left="1080"/>
      </w:pPr>
      <w:r w:rsidRPr="00703C61">
        <w:rPr>
          <w:b/>
          <w:bCs/>
        </w:rPr>
        <w:t>Copy</w:t>
      </w:r>
      <w:r>
        <w:t xml:space="preserve"> this link for </w:t>
      </w:r>
      <w:proofErr w:type="spellStart"/>
      <w:r>
        <w:t>RdRP</w:t>
      </w:r>
      <w:proofErr w:type="spellEnd"/>
      <w:r>
        <w:t xml:space="preserve">: </w:t>
      </w:r>
      <w:hyperlink r:id="rId20" w:history="1">
        <w:r w:rsidRPr="009E7044">
          <w:rPr>
            <w:rStyle w:val="Hyperlink"/>
          </w:rPr>
          <w:t>https://13210fe9-5650-9cb6-d1f6-5ed577b033a0.filesusr.com/ugd/1cb982_7d822e79753949b6af359e5448774d93.txt?dn=RdRP_tree_msa.txt</w:t>
        </w:r>
      </w:hyperlink>
    </w:p>
    <w:p w14:paraId="68294585" w14:textId="77777777" w:rsidR="00195C13" w:rsidRDefault="00195C13" w:rsidP="00195C13">
      <w:pPr>
        <w:pStyle w:val="ListParagraph"/>
        <w:ind w:left="1080"/>
      </w:pPr>
    </w:p>
    <w:p w14:paraId="6E68DCB7" w14:textId="2A342A24" w:rsidR="00195C13" w:rsidRDefault="00195C13" w:rsidP="00195C13">
      <w:pPr>
        <w:pStyle w:val="ListParagraph"/>
        <w:numPr>
          <w:ilvl w:val="0"/>
          <w:numId w:val="4"/>
        </w:numPr>
      </w:pPr>
      <w:r>
        <w:t>Click on the document icon on the upper left and select Import</w:t>
      </w:r>
    </w:p>
    <w:p w14:paraId="24068059" w14:textId="125CF8C7" w:rsidR="00195C13" w:rsidRDefault="00195C13" w:rsidP="00195C13">
      <w:r w:rsidRPr="00964913">
        <w:rPr>
          <w:noProof/>
        </w:rPr>
        <w:drawing>
          <wp:inline distT="0" distB="0" distL="0" distR="0" wp14:anchorId="7FEAC96E" wp14:editId="3B2C3684">
            <wp:extent cx="5943600" cy="955675"/>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chat or text message&#10;&#10;Description automatically generated"/>
                    <pic:cNvPicPr/>
                  </pic:nvPicPr>
                  <pic:blipFill rotWithShape="1">
                    <a:blip r:embed="rId13"/>
                    <a:srcRect b="21037"/>
                    <a:stretch/>
                  </pic:blipFill>
                  <pic:spPr bwMode="auto">
                    <a:xfrm>
                      <a:off x="0" y="0"/>
                      <a:ext cx="5943600" cy="955675"/>
                    </a:xfrm>
                    <a:prstGeom prst="rect">
                      <a:avLst/>
                    </a:prstGeom>
                    <a:ln>
                      <a:noFill/>
                    </a:ln>
                    <a:extLst>
                      <a:ext uri="{53640926-AAD7-44D8-BBD7-CCE9431645EC}">
                        <a14:shadowObscured xmlns:a14="http://schemas.microsoft.com/office/drawing/2010/main"/>
                      </a:ext>
                    </a:extLst>
                  </pic:spPr>
                </pic:pic>
              </a:graphicData>
            </a:graphic>
          </wp:inline>
        </w:drawing>
      </w:r>
    </w:p>
    <w:p w14:paraId="13C0AEA1" w14:textId="55DFAE9E" w:rsidR="00195C13" w:rsidRDefault="00195C13" w:rsidP="00195C13">
      <w:pPr>
        <w:pStyle w:val="ListParagraph"/>
        <w:numPr>
          <w:ilvl w:val="0"/>
          <w:numId w:val="4"/>
        </w:numPr>
      </w:pPr>
      <w:r w:rsidRPr="00FC4D68">
        <w:rPr>
          <w:b/>
          <w:bCs/>
        </w:rPr>
        <w:t>Paste</w:t>
      </w:r>
      <w:r>
        <w:t xml:space="preserve"> the link into the last box (Import from other sources), like you did for the aligned sequence data, and click Import.</w:t>
      </w:r>
    </w:p>
    <w:p w14:paraId="01FEA893" w14:textId="743BCB50" w:rsidR="009076B2" w:rsidRPr="009076B2" w:rsidRDefault="005415DB" w:rsidP="009076B2">
      <w:pPr>
        <w:rPr>
          <w:b/>
          <w:bCs/>
          <w:i/>
          <w:iCs/>
          <w:sz w:val="28"/>
          <w:szCs w:val="28"/>
        </w:rPr>
      </w:pPr>
      <w:r w:rsidRPr="009076B2">
        <w:rPr>
          <w:b/>
          <w:bCs/>
          <w:i/>
          <w:iCs/>
          <w:sz w:val="28"/>
          <w:szCs w:val="28"/>
        </w:rPr>
        <w:t>Step 4: Analyze the phylogenetic tree</w:t>
      </w:r>
    </w:p>
    <w:p w14:paraId="535F49E7" w14:textId="66E1DD96" w:rsidR="005415DB" w:rsidRDefault="004B0FB2" w:rsidP="001200EA">
      <w:pPr>
        <w:pStyle w:val="ListParagraph"/>
        <w:jc w:val="center"/>
      </w:pPr>
      <w:r>
        <w:rPr>
          <w:noProof/>
        </w:rPr>
        <w:drawing>
          <wp:inline distT="0" distB="0" distL="0" distR="0" wp14:anchorId="68442377" wp14:editId="7E6E36CF">
            <wp:extent cx="4422237" cy="1954684"/>
            <wp:effectExtent l="0" t="0" r="0" b="762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798" t="54418" r="15569"/>
                    <a:stretch/>
                  </pic:blipFill>
                  <pic:spPr bwMode="auto">
                    <a:xfrm>
                      <a:off x="0" y="0"/>
                      <a:ext cx="4594363" cy="2030766"/>
                    </a:xfrm>
                    <a:prstGeom prst="rect">
                      <a:avLst/>
                    </a:prstGeom>
                    <a:noFill/>
                    <a:ln>
                      <a:noFill/>
                    </a:ln>
                    <a:extLst>
                      <a:ext uri="{53640926-AAD7-44D8-BBD7-CCE9431645EC}">
                        <a14:shadowObscured xmlns:a14="http://schemas.microsoft.com/office/drawing/2010/main"/>
                      </a:ext>
                    </a:extLst>
                  </pic:spPr>
                </pic:pic>
              </a:graphicData>
            </a:graphic>
          </wp:inline>
        </w:drawing>
      </w:r>
    </w:p>
    <w:p w14:paraId="50930470" w14:textId="77777777" w:rsidR="005415DB" w:rsidRDefault="005415DB" w:rsidP="005415DB">
      <w:pPr>
        <w:pStyle w:val="ListParagraph"/>
      </w:pPr>
    </w:p>
    <w:p w14:paraId="04B4C121" w14:textId="678B53C3" w:rsidR="00EC1B11" w:rsidRDefault="009076B2" w:rsidP="00B95524">
      <w:pPr>
        <w:pStyle w:val="ListParagraph"/>
      </w:pPr>
      <w:r>
        <w:t xml:space="preserve">Compare the Spike tree to the </w:t>
      </w:r>
      <w:proofErr w:type="spellStart"/>
      <w:r>
        <w:t>RdRP</w:t>
      </w:r>
      <w:proofErr w:type="spellEnd"/>
      <w:r>
        <w:t xml:space="preserve"> tree</w:t>
      </w:r>
      <w:r w:rsidR="002A21D3">
        <w:t xml:space="preserve">. </w:t>
      </w:r>
    </w:p>
    <w:p w14:paraId="7145BD3B" w14:textId="77777777" w:rsidR="009076B2" w:rsidRDefault="009076B2" w:rsidP="00B95524">
      <w:pPr>
        <w:pStyle w:val="ListParagraph"/>
      </w:pPr>
    </w:p>
    <w:p w14:paraId="2FB3A054" w14:textId="0D102936" w:rsidR="00EC1B11" w:rsidRDefault="00EC1B11" w:rsidP="009076B2">
      <w:pPr>
        <w:pStyle w:val="ListParagraph"/>
        <w:numPr>
          <w:ilvl w:val="0"/>
          <w:numId w:val="13"/>
        </w:numPr>
      </w:pPr>
      <w:r>
        <w:t xml:space="preserve">What is the closest relative of SARS-CoV-2 based on these trees? </w:t>
      </w:r>
    </w:p>
    <w:tbl>
      <w:tblPr>
        <w:tblStyle w:val="TableGrid"/>
        <w:tblW w:w="8640" w:type="dxa"/>
        <w:tblInd w:w="720" w:type="dxa"/>
        <w:tblLook w:val="04A0" w:firstRow="1" w:lastRow="0" w:firstColumn="1" w:lastColumn="0" w:noHBand="0" w:noVBand="1"/>
      </w:tblPr>
      <w:tblGrid>
        <w:gridCol w:w="8640"/>
      </w:tblGrid>
      <w:tr w:rsidR="009076B2" w14:paraId="479E7D15" w14:textId="77777777" w:rsidTr="009076B2">
        <w:trPr>
          <w:trHeight w:val="328"/>
        </w:trPr>
        <w:tc>
          <w:tcPr>
            <w:tcW w:w="9060" w:type="dxa"/>
          </w:tcPr>
          <w:p w14:paraId="3429EE0F" w14:textId="42C19822" w:rsidR="009076B2" w:rsidRDefault="009076B2" w:rsidP="009076B2">
            <w:r>
              <w:t xml:space="preserve">Answer: </w:t>
            </w:r>
            <w:sdt>
              <w:sdtPr>
                <w:id w:val="1483505915"/>
                <w:placeholder>
                  <w:docPart w:val="DefaultPlaceholder_-1854013440"/>
                </w:placeholder>
                <w:showingPlcHdr/>
              </w:sdtPr>
              <w:sdtContent>
                <w:r w:rsidRPr="009E7044">
                  <w:rPr>
                    <w:rStyle w:val="PlaceholderText"/>
                  </w:rPr>
                  <w:t>Click or tap here to enter text.</w:t>
                </w:r>
              </w:sdtContent>
            </w:sdt>
          </w:p>
        </w:tc>
      </w:tr>
    </w:tbl>
    <w:p w14:paraId="7116EDC9" w14:textId="77777777" w:rsidR="009076B2" w:rsidRDefault="009076B2" w:rsidP="009076B2">
      <w:pPr>
        <w:pStyle w:val="ListParagraph"/>
      </w:pPr>
    </w:p>
    <w:p w14:paraId="2BA7DEA7" w14:textId="661C91EC" w:rsidR="00EC1B11" w:rsidRDefault="008E2D23" w:rsidP="009076B2">
      <w:pPr>
        <w:pStyle w:val="ListParagraph"/>
        <w:numPr>
          <w:ilvl w:val="0"/>
          <w:numId w:val="13"/>
        </w:numPr>
      </w:pPr>
      <w:r>
        <w:lastRenderedPageBreak/>
        <w:t>Can you identify the SARS, MERS</w:t>
      </w:r>
      <w:r w:rsidR="00621F16">
        <w:t xml:space="preserve">, </w:t>
      </w:r>
      <w:r>
        <w:t>and OC43 clade</w:t>
      </w:r>
      <w:r w:rsidR="00703C61">
        <w:t>s</w:t>
      </w:r>
      <w:r w:rsidR="00621F16">
        <w:t xml:space="preserve"> as shown in the figure above</w:t>
      </w:r>
      <w:r>
        <w:t xml:space="preserve">? </w:t>
      </w:r>
    </w:p>
    <w:tbl>
      <w:tblPr>
        <w:tblStyle w:val="TableGrid"/>
        <w:tblW w:w="8695" w:type="dxa"/>
        <w:tblInd w:w="720" w:type="dxa"/>
        <w:tblLook w:val="04A0" w:firstRow="1" w:lastRow="0" w:firstColumn="1" w:lastColumn="0" w:noHBand="0" w:noVBand="1"/>
      </w:tblPr>
      <w:tblGrid>
        <w:gridCol w:w="8695"/>
      </w:tblGrid>
      <w:tr w:rsidR="009076B2" w14:paraId="76F67445" w14:textId="77777777" w:rsidTr="009076B2">
        <w:trPr>
          <w:trHeight w:val="351"/>
        </w:trPr>
        <w:tc>
          <w:tcPr>
            <w:tcW w:w="8695" w:type="dxa"/>
          </w:tcPr>
          <w:p w14:paraId="216691DC" w14:textId="23B16D3F" w:rsidR="009076B2" w:rsidRDefault="009076B2" w:rsidP="009076B2">
            <w:r>
              <w:t xml:space="preserve">Answer: </w:t>
            </w:r>
            <w:sdt>
              <w:sdtPr>
                <w:id w:val="-781032604"/>
                <w:placeholder>
                  <w:docPart w:val="DefaultPlaceholder_-1854013440"/>
                </w:placeholder>
                <w:showingPlcHdr/>
              </w:sdtPr>
              <w:sdtContent>
                <w:r w:rsidRPr="009E7044">
                  <w:rPr>
                    <w:rStyle w:val="PlaceholderText"/>
                  </w:rPr>
                  <w:t>Click or tap here to enter text.</w:t>
                </w:r>
              </w:sdtContent>
            </w:sdt>
          </w:p>
        </w:tc>
      </w:tr>
    </w:tbl>
    <w:p w14:paraId="5E48890C" w14:textId="77777777" w:rsidR="009076B2" w:rsidRDefault="009076B2" w:rsidP="009076B2">
      <w:pPr>
        <w:pStyle w:val="ListParagraph"/>
      </w:pPr>
    </w:p>
    <w:p w14:paraId="7B16A6C0" w14:textId="44A060E3" w:rsidR="004B0FB2" w:rsidRDefault="00C244A0" w:rsidP="009076B2">
      <w:pPr>
        <w:pStyle w:val="ListParagraph"/>
        <w:numPr>
          <w:ilvl w:val="0"/>
          <w:numId w:val="13"/>
        </w:numPr>
      </w:pPr>
      <w:r>
        <w:t xml:space="preserve">Compare trees with your partner. </w:t>
      </w:r>
      <w:r w:rsidR="002A21D3">
        <w:t>Are the</w:t>
      </w:r>
      <w:r w:rsidR="00621F16">
        <w:t xml:space="preserve"> clades</w:t>
      </w:r>
      <w:r w:rsidR="002A21D3">
        <w:t xml:space="preserve"> in agreement</w:t>
      </w:r>
      <w:r w:rsidR="00621F16">
        <w:t xml:space="preserve"> between the two trees</w:t>
      </w:r>
      <w:r w:rsidR="002A21D3">
        <w:t>? What differences/similarities do you observe</w:t>
      </w:r>
      <w:r w:rsidR="00EC1B11">
        <w:t xml:space="preserve"> in the clades and in the trees</w:t>
      </w:r>
      <w:r w:rsidR="002A21D3">
        <w:t>?</w:t>
      </w:r>
      <w:r w:rsidR="00621F16">
        <w:t xml:space="preserve"> </w:t>
      </w:r>
    </w:p>
    <w:tbl>
      <w:tblPr>
        <w:tblStyle w:val="TableGrid"/>
        <w:tblW w:w="8805" w:type="dxa"/>
        <w:tblInd w:w="720" w:type="dxa"/>
        <w:tblLook w:val="04A0" w:firstRow="1" w:lastRow="0" w:firstColumn="1" w:lastColumn="0" w:noHBand="0" w:noVBand="1"/>
      </w:tblPr>
      <w:tblGrid>
        <w:gridCol w:w="8805"/>
      </w:tblGrid>
      <w:tr w:rsidR="009076B2" w14:paraId="5AB37364" w14:textId="77777777" w:rsidTr="009076B2">
        <w:trPr>
          <w:trHeight w:val="953"/>
        </w:trPr>
        <w:tc>
          <w:tcPr>
            <w:tcW w:w="8805" w:type="dxa"/>
          </w:tcPr>
          <w:p w14:paraId="54C312C2" w14:textId="77777777" w:rsidR="009076B2" w:rsidRDefault="009076B2" w:rsidP="00FB377A">
            <w:r>
              <w:t xml:space="preserve">Answer: </w:t>
            </w:r>
            <w:sdt>
              <w:sdtPr>
                <w:id w:val="1819524883"/>
                <w:placeholder>
                  <w:docPart w:val="CC678F8A030B4CEFB9AF21F651B47712"/>
                </w:placeholder>
                <w:showingPlcHdr/>
              </w:sdtPr>
              <w:sdtContent>
                <w:r w:rsidRPr="009E7044">
                  <w:rPr>
                    <w:rStyle w:val="PlaceholderText"/>
                  </w:rPr>
                  <w:t>Click or tap here to enter text.</w:t>
                </w:r>
              </w:sdtContent>
            </w:sdt>
          </w:p>
        </w:tc>
      </w:tr>
    </w:tbl>
    <w:p w14:paraId="6E136265" w14:textId="77777777" w:rsidR="009076B2" w:rsidRDefault="009076B2" w:rsidP="009076B2">
      <w:pPr>
        <w:pStyle w:val="ListParagraph"/>
      </w:pPr>
    </w:p>
    <w:p w14:paraId="54159A37" w14:textId="214070D9" w:rsidR="00EC1B11" w:rsidRDefault="00EC1B11" w:rsidP="009076B2">
      <w:pPr>
        <w:pStyle w:val="ListParagraph"/>
        <w:numPr>
          <w:ilvl w:val="0"/>
          <w:numId w:val="13"/>
        </w:numPr>
      </w:pPr>
      <w:r>
        <w:t xml:space="preserve">Which of the two protein families (Spike or </w:t>
      </w:r>
      <w:proofErr w:type="spellStart"/>
      <w:r>
        <w:t>RdRP</w:t>
      </w:r>
      <w:proofErr w:type="spellEnd"/>
      <w:r>
        <w:t xml:space="preserve">) is evolving faster? </w:t>
      </w:r>
      <w:r w:rsidRPr="00EC1B11">
        <w:rPr>
          <w:i/>
          <w:iCs/>
        </w:rPr>
        <w:t>Hint: check the scale bar below the trees.</w:t>
      </w:r>
      <w:r>
        <w:t xml:space="preserve"> If you “eye-ball” the alignment, does this seem correct?</w:t>
      </w:r>
    </w:p>
    <w:p w14:paraId="2ED2A131" w14:textId="1A942120" w:rsidR="00EC1B11" w:rsidRDefault="00EC1B11" w:rsidP="00EC1B11">
      <w:pPr>
        <w:pStyle w:val="ListParagraph"/>
      </w:pPr>
    </w:p>
    <w:tbl>
      <w:tblPr>
        <w:tblStyle w:val="TableGrid"/>
        <w:tblW w:w="8728" w:type="dxa"/>
        <w:tblInd w:w="720" w:type="dxa"/>
        <w:tblLook w:val="04A0" w:firstRow="1" w:lastRow="0" w:firstColumn="1" w:lastColumn="0" w:noHBand="0" w:noVBand="1"/>
      </w:tblPr>
      <w:tblGrid>
        <w:gridCol w:w="8728"/>
      </w:tblGrid>
      <w:tr w:rsidR="00C16F79" w14:paraId="3AFC0FFB" w14:textId="77777777" w:rsidTr="009076B2">
        <w:trPr>
          <w:trHeight w:val="967"/>
        </w:trPr>
        <w:tc>
          <w:tcPr>
            <w:tcW w:w="8728" w:type="dxa"/>
          </w:tcPr>
          <w:p w14:paraId="2D29E327" w14:textId="29BFE9B7" w:rsidR="00C16F79" w:rsidRDefault="00C16F79" w:rsidP="00EC1B11">
            <w:pPr>
              <w:pStyle w:val="ListParagraph"/>
              <w:ind w:left="0"/>
            </w:pPr>
            <w:r>
              <w:t xml:space="preserve">Answer: </w:t>
            </w:r>
            <w:sdt>
              <w:sdtPr>
                <w:id w:val="1425303468"/>
                <w:placeholder>
                  <w:docPart w:val="25D072939C5047399A68E6CE2416CB05"/>
                </w:placeholder>
                <w:showingPlcHdr/>
              </w:sdtPr>
              <w:sdtContent>
                <w:r w:rsidR="0098193B" w:rsidRPr="009E7044">
                  <w:rPr>
                    <w:rStyle w:val="PlaceholderText"/>
                  </w:rPr>
                  <w:t>Click or tap here to enter text.</w:t>
                </w:r>
              </w:sdtContent>
            </w:sdt>
          </w:p>
        </w:tc>
      </w:tr>
    </w:tbl>
    <w:p w14:paraId="3FC776EE" w14:textId="77777777" w:rsidR="00C16F79" w:rsidRDefault="00C16F79" w:rsidP="00EC1B11">
      <w:pPr>
        <w:pStyle w:val="ListParagraph"/>
      </w:pPr>
    </w:p>
    <w:p w14:paraId="744B0B65" w14:textId="16C371DD" w:rsidR="005415DB" w:rsidRDefault="00BE34D7" w:rsidP="00BD31F2">
      <w:pPr>
        <w:pStyle w:val="ListParagraph"/>
        <w:numPr>
          <w:ilvl w:val="0"/>
          <w:numId w:val="13"/>
        </w:numPr>
      </w:pPr>
      <w:r>
        <w:t xml:space="preserve">If we were to add </w:t>
      </w:r>
      <w:r w:rsidR="00676B3C">
        <w:t xml:space="preserve">the SARS-CoV-2 variants (alpha, beta, gamma, delta, omicron, and stealth omicron) to the dataset, redo the multiple sequence alignment and rebuild the tree, where in the </w:t>
      </w:r>
      <w:r w:rsidR="0035015F">
        <w:t>S</w:t>
      </w:r>
      <w:r w:rsidR="00676B3C">
        <w:t>pike tree do you expect them to show up?</w:t>
      </w:r>
    </w:p>
    <w:p w14:paraId="38286B20" w14:textId="01A26C7E" w:rsidR="00B95524" w:rsidRDefault="00B95524" w:rsidP="00B95524">
      <w:pPr>
        <w:pStyle w:val="ListParagraph"/>
      </w:pPr>
    </w:p>
    <w:tbl>
      <w:tblPr>
        <w:tblStyle w:val="TableGrid"/>
        <w:tblW w:w="8640" w:type="dxa"/>
        <w:tblInd w:w="720" w:type="dxa"/>
        <w:tblLook w:val="04A0" w:firstRow="1" w:lastRow="0" w:firstColumn="1" w:lastColumn="0" w:noHBand="0" w:noVBand="1"/>
      </w:tblPr>
      <w:tblGrid>
        <w:gridCol w:w="8640"/>
      </w:tblGrid>
      <w:tr w:rsidR="00B95524" w14:paraId="23A149A9" w14:textId="77777777" w:rsidTr="00B95524">
        <w:trPr>
          <w:trHeight w:val="806"/>
        </w:trPr>
        <w:tc>
          <w:tcPr>
            <w:tcW w:w="8817" w:type="dxa"/>
          </w:tcPr>
          <w:p w14:paraId="24A33126" w14:textId="1F03F974" w:rsidR="00B95524" w:rsidRDefault="00B95524" w:rsidP="00B95524">
            <w:pPr>
              <w:pStyle w:val="ListParagraph"/>
              <w:ind w:left="0"/>
            </w:pPr>
            <w:r>
              <w:t xml:space="preserve">Answer: </w:t>
            </w:r>
            <w:sdt>
              <w:sdtPr>
                <w:id w:val="1872958515"/>
                <w:placeholder>
                  <w:docPart w:val="3685FF74B9D74262872DE18D0EC08099"/>
                </w:placeholder>
                <w:showingPlcHdr/>
              </w:sdtPr>
              <w:sdtContent>
                <w:r w:rsidRPr="009E7044">
                  <w:rPr>
                    <w:rStyle w:val="PlaceholderText"/>
                  </w:rPr>
                  <w:t>Click or tap here to enter text.</w:t>
                </w:r>
              </w:sdtContent>
            </w:sdt>
          </w:p>
        </w:tc>
      </w:tr>
    </w:tbl>
    <w:p w14:paraId="5301BBED" w14:textId="77777777" w:rsidR="00CF36F7" w:rsidRDefault="00CF36F7">
      <w:pPr>
        <w:rPr>
          <w:i/>
          <w:iCs/>
        </w:rPr>
      </w:pPr>
    </w:p>
    <w:p w14:paraId="7FBF4F63" w14:textId="165C15CD" w:rsidR="00006C3D" w:rsidRPr="00BD31F2" w:rsidRDefault="00CF36F7">
      <w:pPr>
        <w:rPr>
          <w:b/>
          <w:bCs/>
          <w:i/>
          <w:iCs/>
          <w:sz w:val="28"/>
          <w:szCs w:val="28"/>
        </w:rPr>
      </w:pPr>
      <w:r w:rsidRPr="00BD31F2">
        <w:rPr>
          <w:b/>
          <w:bCs/>
          <w:i/>
          <w:iCs/>
          <w:sz w:val="28"/>
          <w:szCs w:val="28"/>
        </w:rPr>
        <w:t>S</w:t>
      </w:r>
      <w:r w:rsidR="00231813" w:rsidRPr="00BD31F2">
        <w:rPr>
          <w:b/>
          <w:bCs/>
          <w:i/>
          <w:iCs/>
          <w:sz w:val="28"/>
          <w:szCs w:val="28"/>
        </w:rPr>
        <w:t xml:space="preserve">tep 5. </w:t>
      </w:r>
      <w:r w:rsidR="00A44631">
        <w:rPr>
          <w:b/>
          <w:bCs/>
          <w:i/>
          <w:iCs/>
          <w:sz w:val="28"/>
          <w:szCs w:val="28"/>
        </w:rPr>
        <w:t>Structural and evolutionary analysis</w:t>
      </w:r>
      <w:r w:rsidR="00E80DCF" w:rsidRPr="00BD31F2">
        <w:rPr>
          <w:b/>
          <w:bCs/>
          <w:i/>
          <w:iCs/>
          <w:sz w:val="28"/>
          <w:szCs w:val="28"/>
        </w:rPr>
        <w:t xml:space="preserve"> </w:t>
      </w:r>
    </w:p>
    <w:p w14:paraId="7C529D55" w14:textId="2BA04E26" w:rsidR="005415DB" w:rsidRDefault="00430670">
      <w:r>
        <w:t>Different proteins evolve at different rates. Depending on the structure and function, some proteins can evolve faster without changing their function – most changes are neutral. Typically, some residues in proteins (or sites</w:t>
      </w:r>
      <w:r w:rsidR="008362DF">
        <w:t>/columns</w:t>
      </w:r>
      <w:r>
        <w:t xml:space="preserve"> in the alignment) are too important for function to change and we can observe these as conserved while others are able to change </w:t>
      </w:r>
      <w:proofErr w:type="gramStart"/>
      <w:r>
        <w:t>faster</w:t>
      </w:r>
      <w:proofErr w:type="gramEnd"/>
      <w:r>
        <w:t xml:space="preserve"> and we can observe these as not conserved</w:t>
      </w:r>
      <w:r w:rsidR="000741AB">
        <w:t xml:space="preserve"> (or variable)</w:t>
      </w:r>
      <w:r>
        <w:t>.</w:t>
      </w:r>
    </w:p>
    <w:p w14:paraId="256A4732" w14:textId="56EC935B" w:rsidR="00430670" w:rsidRDefault="00430670">
      <w:r>
        <w:t xml:space="preserve">Next, we will use the trees and alignments for your proteins to calculate the evolutionary rate for </w:t>
      </w:r>
      <w:proofErr w:type="spellStart"/>
      <w:r w:rsidR="00971D34">
        <w:t>RdRP</w:t>
      </w:r>
      <w:proofErr w:type="spellEnd"/>
      <w:r w:rsidR="001942D2">
        <w:t xml:space="preserve"> and </w:t>
      </w:r>
      <w:r w:rsidR="005F2E8A">
        <w:t>S</w:t>
      </w:r>
      <w:r w:rsidR="001942D2">
        <w:t>pike, respectively.</w:t>
      </w:r>
      <w:r w:rsidR="00006C3D">
        <w:t xml:space="preserve"> The webserver for this step is </w:t>
      </w:r>
      <w:proofErr w:type="spellStart"/>
      <w:r w:rsidR="00006C3D">
        <w:t>ConSurf</w:t>
      </w:r>
      <w:proofErr w:type="spellEnd"/>
      <w:r w:rsidR="00006C3D">
        <w:t xml:space="preserve">, where you can upload the alignment and </w:t>
      </w:r>
      <w:r w:rsidR="00482909">
        <w:t xml:space="preserve">tree that you generated above (but we have completed it for you, you will do it on your </w:t>
      </w:r>
      <w:r w:rsidR="00971D34">
        <w:t xml:space="preserve">own </w:t>
      </w:r>
      <w:r w:rsidR="00482909">
        <w:t xml:space="preserve">later this week). </w:t>
      </w:r>
      <w:proofErr w:type="spellStart"/>
      <w:r w:rsidR="00482909">
        <w:t>ConSurf</w:t>
      </w:r>
      <w:proofErr w:type="spellEnd"/>
      <w:r w:rsidR="00482909">
        <w:t xml:space="preserve"> calculates rates based on the alignment while considering the tree topology for the sequences. The output includes the rates mapped to the alignment and to a protein structure. The color code is:</w:t>
      </w:r>
    </w:p>
    <w:p w14:paraId="28B0FA61" w14:textId="62C56DD0" w:rsidR="00FC4D68" w:rsidRDefault="00FC4D68" w:rsidP="00231813">
      <w:pPr>
        <w:jc w:val="center"/>
      </w:pPr>
      <w:r>
        <w:rPr>
          <w:noProof/>
        </w:rPr>
        <w:lastRenderedPageBreak/>
        <w:drawing>
          <wp:inline distT="0" distB="0" distL="0" distR="0" wp14:anchorId="59AC44AB" wp14:editId="2CB7ADBF">
            <wp:extent cx="3924886" cy="91161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3061" cy="934416"/>
                    </a:xfrm>
                    <a:prstGeom prst="rect">
                      <a:avLst/>
                    </a:prstGeom>
                    <a:noFill/>
                    <a:ln>
                      <a:noFill/>
                    </a:ln>
                  </pic:spPr>
                </pic:pic>
              </a:graphicData>
            </a:graphic>
          </wp:inline>
        </w:drawing>
      </w:r>
    </w:p>
    <w:p w14:paraId="0715B0BF" w14:textId="171BC377" w:rsidR="00FC4D68" w:rsidRDefault="00231813" w:rsidP="00BD31F2">
      <w:r>
        <w:t xml:space="preserve">While the multiple sequence alignment shows the organization of the primary structure, proteins in the cell </w:t>
      </w:r>
      <w:r w:rsidR="00463246">
        <w:t xml:space="preserve">often </w:t>
      </w:r>
      <w:r>
        <w:t>adapt secondary structure such as alpha helices and beta strand</w:t>
      </w:r>
      <w:r w:rsidR="00573BDB">
        <w:t>s</w:t>
      </w:r>
      <w:r>
        <w:t xml:space="preserve">, tertiary (3D) structure, and perhaps even </w:t>
      </w:r>
      <w:r w:rsidR="00740A53">
        <w:t>quaternary structure where different 3D structures form a complex.</w:t>
      </w:r>
    </w:p>
    <w:p w14:paraId="1A793638" w14:textId="60EC0E38" w:rsidR="00463246" w:rsidRDefault="00463246" w:rsidP="008362DF">
      <w:proofErr w:type="spellStart"/>
      <w:r>
        <w:t>ConSurf</w:t>
      </w:r>
      <w:proofErr w:type="spellEnd"/>
      <w:r>
        <w:t xml:space="preserve"> maps the conservation scores onto the protein structure</w:t>
      </w:r>
      <w:r w:rsidR="008362DF">
        <w:t>.</w:t>
      </w:r>
      <w:r>
        <w:t xml:space="preserve"> </w:t>
      </w:r>
      <w:r w:rsidR="008362DF">
        <w:t>W</w:t>
      </w:r>
      <w:r>
        <w:t>e will use the protein structure viewer</w:t>
      </w:r>
      <w:r w:rsidR="00231813">
        <w:t xml:space="preserve"> </w:t>
      </w:r>
      <w:r>
        <w:t xml:space="preserve">on </w:t>
      </w:r>
      <w:proofErr w:type="spellStart"/>
      <w:r>
        <w:t>ConSurf</w:t>
      </w:r>
      <w:proofErr w:type="spellEnd"/>
      <w:r>
        <w:t xml:space="preserve"> to explore the structures of </w:t>
      </w:r>
      <w:r w:rsidR="008362DF">
        <w:t xml:space="preserve">both </w:t>
      </w:r>
      <w:proofErr w:type="spellStart"/>
      <w:r w:rsidR="008362DF">
        <w:t>RdRP</w:t>
      </w:r>
      <w:proofErr w:type="spellEnd"/>
      <w:r w:rsidR="008362DF">
        <w:t xml:space="preserve"> and </w:t>
      </w:r>
      <w:proofErr w:type="gramStart"/>
      <w:r w:rsidR="008362DF">
        <w:t>S</w:t>
      </w:r>
      <w:r>
        <w:t>pike, and</w:t>
      </w:r>
      <w:proofErr w:type="gramEnd"/>
      <w:r>
        <w:t xml:space="preserve"> </w:t>
      </w:r>
      <w:r w:rsidR="008362DF">
        <w:t xml:space="preserve">see </w:t>
      </w:r>
      <w:r>
        <w:t>how conservation is distributed across the protein’s surface.</w:t>
      </w:r>
    </w:p>
    <w:p w14:paraId="20EFD4DF" w14:textId="77777777" w:rsidR="00BD31F2" w:rsidRDefault="00BD31F2" w:rsidP="008362DF">
      <w:pPr>
        <w:rPr>
          <w:b/>
          <w:bCs/>
        </w:rPr>
      </w:pPr>
    </w:p>
    <w:p w14:paraId="73A24294" w14:textId="1F2671FE" w:rsidR="008362DF" w:rsidRPr="008362DF" w:rsidRDefault="008362DF" w:rsidP="008362DF">
      <w:r>
        <w:rPr>
          <w:b/>
          <w:bCs/>
        </w:rPr>
        <w:t xml:space="preserve">First, we will </w:t>
      </w:r>
      <w:r>
        <w:rPr>
          <w:b/>
          <w:bCs/>
          <w:i/>
          <w:iCs/>
        </w:rPr>
        <w:t>all</w:t>
      </w:r>
      <w:r>
        <w:rPr>
          <w:b/>
          <w:bCs/>
        </w:rPr>
        <w:t xml:space="preserve"> work together on </w:t>
      </w:r>
      <w:proofErr w:type="spellStart"/>
      <w:r>
        <w:rPr>
          <w:b/>
          <w:bCs/>
        </w:rPr>
        <w:t>RdRP</w:t>
      </w:r>
      <w:proofErr w:type="spellEnd"/>
    </w:p>
    <w:p w14:paraId="1870D560" w14:textId="4C3DBC88" w:rsidR="00463246" w:rsidRDefault="00463246" w:rsidP="008362DF">
      <w:pPr>
        <w:pStyle w:val="ListParagraph"/>
        <w:numPr>
          <w:ilvl w:val="0"/>
          <w:numId w:val="9"/>
        </w:numPr>
      </w:pPr>
      <w:r>
        <w:t xml:space="preserve">To access the </w:t>
      </w:r>
      <w:proofErr w:type="spellStart"/>
      <w:r>
        <w:t>ConSurf</w:t>
      </w:r>
      <w:proofErr w:type="spellEnd"/>
      <w:r>
        <w:t xml:space="preserve"> colored structure for </w:t>
      </w:r>
      <w:proofErr w:type="spellStart"/>
      <w:r w:rsidR="00DF01D0">
        <w:t>RdRP</w:t>
      </w:r>
      <w:proofErr w:type="spellEnd"/>
      <w:r>
        <w:t xml:space="preserve">: </w:t>
      </w:r>
      <w:hyperlink r:id="rId23" w:history="1">
        <w:r w:rsidRPr="001F4C02">
          <w:rPr>
            <w:rStyle w:val="Hyperlink"/>
          </w:rPr>
          <w:t>https://consurf.tau.ac.il/ngl/viewer.php?job=1657717229&amp;cbs=1</w:t>
        </w:r>
      </w:hyperlink>
      <w:r>
        <w:t xml:space="preserve"> </w:t>
      </w:r>
    </w:p>
    <w:p w14:paraId="41A48F39" w14:textId="61175E23" w:rsidR="0056110E" w:rsidRDefault="0056110E" w:rsidP="00463246">
      <w:pPr>
        <w:pStyle w:val="ListParagraph"/>
      </w:pPr>
    </w:p>
    <w:p w14:paraId="6BEE4C0E" w14:textId="0408041C" w:rsidR="00E800B4" w:rsidRDefault="008362DF" w:rsidP="00E800B4">
      <w:pPr>
        <w:pStyle w:val="ListParagraph"/>
        <w:numPr>
          <w:ilvl w:val="0"/>
          <w:numId w:val="9"/>
        </w:numPr>
        <w:spacing w:after="0"/>
      </w:pPr>
      <w:proofErr w:type="spellStart"/>
      <w:r>
        <w:t>RdRP</w:t>
      </w:r>
      <w:proofErr w:type="spellEnd"/>
      <w:r w:rsidR="0056110E">
        <w:t xml:space="preserve"> will </w:t>
      </w:r>
      <w:r>
        <w:t>initially</w:t>
      </w:r>
      <w:r w:rsidR="0056110E">
        <w:t xml:space="preserve"> be colored by conservation, but let’s take a minute to orient ourselves in the structur</w:t>
      </w:r>
      <w:r>
        <w:t xml:space="preserve">e </w:t>
      </w:r>
      <w:r w:rsidR="0056110E">
        <w:t>firs</w:t>
      </w:r>
      <w:r w:rsidR="009821C7">
        <w:t>t</w:t>
      </w:r>
      <w:r w:rsidR="003326E9">
        <w:t>.</w:t>
      </w:r>
    </w:p>
    <w:p w14:paraId="42925214" w14:textId="77777777" w:rsidR="00E800B4" w:rsidRDefault="00E800B4" w:rsidP="00E800B4">
      <w:pPr>
        <w:pStyle w:val="ListParagraph"/>
        <w:spacing w:after="0"/>
      </w:pPr>
    </w:p>
    <w:p w14:paraId="2F5CC1B1" w14:textId="54016522" w:rsidR="0056110E" w:rsidRDefault="008362DF" w:rsidP="008362DF">
      <w:pPr>
        <w:pStyle w:val="ListParagraph"/>
      </w:pPr>
      <w:r>
        <w:t>U</w:t>
      </w:r>
      <w:r w:rsidR="0056110E">
        <w:t>se the panel on the right to change the Color option from ‘By Conservation’ to ‘By Secondary Structure’:</w:t>
      </w:r>
    </w:p>
    <w:p w14:paraId="0B112F64" w14:textId="2D53CABF" w:rsidR="00BE34D7" w:rsidRDefault="00BE34D7" w:rsidP="00F91030">
      <w:pPr>
        <w:pStyle w:val="ListParagraph"/>
        <w:ind w:left="1440"/>
      </w:pPr>
    </w:p>
    <w:p w14:paraId="0295DCCE" w14:textId="0E28EF3F" w:rsidR="00BE34D7" w:rsidRDefault="00BE34D7" w:rsidP="00F91030">
      <w:pPr>
        <w:pStyle w:val="ListParagraph"/>
        <w:ind w:left="1440"/>
      </w:pPr>
      <w:r w:rsidRPr="0056110E">
        <w:rPr>
          <w:noProof/>
        </w:rPr>
        <w:drawing>
          <wp:inline distT="0" distB="0" distL="0" distR="0" wp14:anchorId="536EEFDE" wp14:editId="61F50963">
            <wp:extent cx="5302353" cy="2842084"/>
            <wp:effectExtent l="0" t="0" r="0" b="0"/>
            <wp:docPr id="14" name="Picture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ap&#10;&#10;Description automatically generated"/>
                    <pic:cNvPicPr/>
                  </pic:nvPicPr>
                  <pic:blipFill>
                    <a:blip r:embed="rId24"/>
                    <a:stretch>
                      <a:fillRect/>
                    </a:stretch>
                  </pic:blipFill>
                  <pic:spPr>
                    <a:xfrm>
                      <a:off x="0" y="0"/>
                      <a:ext cx="5307113" cy="2844635"/>
                    </a:xfrm>
                    <a:prstGeom prst="rect">
                      <a:avLst/>
                    </a:prstGeom>
                  </pic:spPr>
                </pic:pic>
              </a:graphicData>
            </a:graphic>
          </wp:inline>
        </w:drawing>
      </w:r>
    </w:p>
    <w:p w14:paraId="585DBE1B" w14:textId="77777777" w:rsidR="00350753" w:rsidRDefault="00350753" w:rsidP="003326E9">
      <w:pPr>
        <w:pStyle w:val="ListParagraph"/>
      </w:pPr>
    </w:p>
    <w:p w14:paraId="5BFBD541" w14:textId="3104EBB3" w:rsidR="003326E9" w:rsidRDefault="0056110E" w:rsidP="003326E9">
      <w:pPr>
        <w:pStyle w:val="ListParagraph"/>
      </w:pPr>
      <w:r>
        <w:t>What color are alpha helices?</w:t>
      </w:r>
      <w:r w:rsidR="003326E9">
        <w:t xml:space="preserve"> </w:t>
      </w:r>
      <w:sdt>
        <w:sdtPr>
          <w:rPr>
            <w:rStyle w:val="Style1"/>
          </w:rPr>
          <w:id w:val="-2100321111"/>
          <w:placeholder>
            <w:docPart w:val="0C3F1D124B4C4DE9BA58146966C9F5DA"/>
          </w:placeholder>
          <w:showingPlcHdr/>
        </w:sdtPr>
        <w:sdtContent>
          <w:r w:rsidR="00BD31F2" w:rsidRPr="008B6EC7">
            <w:rPr>
              <w:rStyle w:val="PlaceholderText"/>
            </w:rPr>
            <w:t>Click or tap here to enter text.</w:t>
          </w:r>
        </w:sdtContent>
      </w:sdt>
    </w:p>
    <w:p w14:paraId="088CE83D" w14:textId="241FCDBC" w:rsidR="00BE34D7" w:rsidRDefault="0056110E" w:rsidP="00BE34D7">
      <w:pPr>
        <w:pStyle w:val="ListParagraph"/>
      </w:pPr>
      <w:r>
        <w:t>What color are beta strands?</w:t>
      </w:r>
      <w:r w:rsidR="00C16F79">
        <w:t xml:space="preserve"> </w:t>
      </w:r>
      <w:sdt>
        <w:sdtPr>
          <w:rPr>
            <w:rStyle w:val="Style1"/>
          </w:rPr>
          <w:id w:val="-1577980462"/>
          <w:placeholder>
            <w:docPart w:val="B23E8FD60E084C6FA24FC171A96320B0"/>
          </w:placeholder>
          <w:showingPlcHdr/>
        </w:sdtPr>
        <w:sdtEndPr>
          <w:rPr>
            <w:rStyle w:val="DefaultParagraphFont"/>
            <w:u w:val="none"/>
          </w:rPr>
        </w:sdtEndPr>
        <w:sdtContent>
          <w:r w:rsidR="00BD31F2" w:rsidRPr="008B6EC7">
            <w:rPr>
              <w:rStyle w:val="PlaceholderText"/>
            </w:rPr>
            <w:t>Click or tap here to enter text.</w:t>
          </w:r>
        </w:sdtContent>
      </w:sdt>
    </w:p>
    <w:p w14:paraId="3B668240" w14:textId="67B45D02" w:rsidR="0056110E" w:rsidRDefault="0056110E" w:rsidP="00BE34D7">
      <w:pPr>
        <w:pStyle w:val="ListParagraph"/>
      </w:pPr>
      <w:r>
        <w:t>What color are loops?</w:t>
      </w:r>
      <w:r w:rsidR="00C16F79">
        <w:t xml:space="preserve"> </w:t>
      </w:r>
      <w:sdt>
        <w:sdtPr>
          <w:rPr>
            <w:rStyle w:val="Style1"/>
          </w:rPr>
          <w:id w:val="-1306469160"/>
          <w:placeholder>
            <w:docPart w:val="B0F78CB53EC446D695B9FD5E5B621BA4"/>
          </w:placeholder>
          <w:showingPlcHdr/>
        </w:sdtPr>
        <w:sdtEndPr>
          <w:rPr>
            <w:rStyle w:val="DefaultParagraphFont"/>
            <w:u w:val="none"/>
          </w:rPr>
        </w:sdtEndPr>
        <w:sdtContent>
          <w:r w:rsidR="00BD31F2" w:rsidRPr="008B6EC7">
            <w:rPr>
              <w:rStyle w:val="PlaceholderText"/>
            </w:rPr>
            <w:t>Click or tap here to enter text.</w:t>
          </w:r>
        </w:sdtContent>
      </w:sdt>
    </w:p>
    <w:p w14:paraId="5C57CDF1" w14:textId="1B49ED4C" w:rsidR="0056110E" w:rsidRDefault="003326E9" w:rsidP="0056110E">
      <w:pPr>
        <w:pStyle w:val="ListParagraph"/>
      </w:pPr>
      <w:r>
        <w:lastRenderedPageBreak/>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7E213FBE" w14:textId="0C275333" w:rsidR="003326E9" w:rsidRDefault="003326E9" w:rsidP="00BD31F2">
      <w:pPr>
        <w:pStyle w:val="ListParagraph"/>
        <w:numPr>
          <w:ilvl w:val="0"/>
          <w:numId w:val="9"/>
        </w:numPr>
      </w:pPr>
      <w:r>
        <w:t xml:space="preserve">If you spin the protein around, </w:t>
      </w:r>
      <w:r w:rsidR="005B2D7C">
        <w:t>try to</w:t>
      </w:r>
      <w:r>
        <w:t xml:space="preserve"> </w:t>
      </w:r>
      <w:r w:rsidR="005B2D7C">
        <w:t>find</w:t>
      </w:r>
      <w:r>
        <w:t xml:space="preserve"> </w:t>
      </w:r>
      <w:r w:rsidR="005B2D7C">
        <w:t>a</w:t>
      </w:r>
      <w:r>
        <w:t xml:space="preserve"> “hole” in the protein</w:t>
      </w:r>
      <w:r w:rsidR="005B2D7C">
        <w:t>’s structure</w:t>
      </w:r>
      <w:r w:rsidR="00350753">
        <w:t>.</w:t>
      </w:r>
      <w:r>
        <w:t xml:space="preserve"> </w:t>
      </w:r>
      <w:r w:rsidR="00BD31F2">
        <w:t xml:space="preserve">The “hole” makes up the active site of </w:t>
      </w:r>
      <w:proofErr w:type="spellStart"/>
      <w:r w:rsidR="00BD31F2">
        <w:t>RdRP</w:t>
      </w:r>
      <w:proofErr w:type="spellEnd"/>
      <w:r w:rsidR="00BD31F2">
        <w:t xml:space="preserve"> where the virus RNA genome is copied. </w:t>
      </w:r>
      <w:r w:rsidR="00350753">
        <w:t xml:space="preserve">Do you expect for the </w:t>
      </w:r>
      <w:r w:rsidR="00BD31F2">
        <w:t>“hole”</w:t>
      </w:r>
      <w:r w:rsidR="00350753">
        <w:t xml:space="preserve"> to be conserved or variable? </w:t>
      </w:r>
    </w:p>
    <w:p w14:paraId="5A823E69" w14:textId="77777777" w:rsidR="00C16F79" w:rsidRDefault="00C16F79" w:rsidP="00C16F79">
      <w:pPr>
        <w:pStyle w:val="ListParagraph"/>
      </w:pPr>
    </w:p>
    <w:tbl>
      <w:tblPr>
        <w:tblStyle w:val="TableGrid"/>
        <w:tblW w:w="9136" w:type="dxa"/>
        <w:tblInd w:w="720" w:type="dxa"/>
        <w:tblLook w:val="04A0" w:firstRow="1" w:lastRow="0" w:firstColumn="1" w:lastColumn="0" w:noHBand="0" w:noVBand="1"/>
      </w:tblPr>
      <w:tblGrid>
        <w:gridCol w:w="9136"/>
      </w:tblGrid>
      <w:tr w:rsidR="00C16F79" w14:paraId="591E098C" w14:textId="77777777" w:rsidTr="00BD31F2">
        <w:trPr>
          <w:trHeight w:val="944"/>
        </w:trPr>
        <w:tc>
          <w:tcPr>
            <w:tcW w:w="9136" w:type="dxa"/>
          </w:tcPr>
          <w:p w14:paraId="4E2413F2" w14:textId="48CDC883" w:rsidR="00C16F79" w:rsidRDefault="00C16F79" w:rsidP="00C16F79">
            <w:pPr>
              <w:pStyle w:val="ListParagraph"/>
              <w:ind w:left="0"/>
            </w:pPr>
            <w:r>
              <w:t xml:space="preserve">Answer: </w:t>
            </w:r>
            <w:sdt>
              <w:sdtPr>
                <w:id w:val="-820421700"/>
                <w:placeholder>
                  <w:docPart w:val="239A7FA604CE45AF96A166F430607BE4"/>
                </w:placeholder>
                <w:showingPlcHdr/>
              </w:sdtPr>
              <w:sdtContent>
                <w:r w:rsidRPr="009E7044">
                  <w:rPr>
                    <w:rStyle w:val="PlaceholderText"/>
                  </w:rPr>
                  <w:t>Click or tap here to enter text.</w:t>
                </w:r>
              </w:sdtContent>
            </w:sdt>
          </w:p>
        </w:tc>
      </w:tr>
    </w:tbl>
    <w:p w14:paraId="19133B52" w14:textId="77777777" w:rsidR="00C16F79" w:rsidRDefault="00C16F79" w:rsidP="00350753">
      <w:pPr>
        <w:spacing w:after="0"/>
      </w:pPr>
    </w:p>
    <w:p w14:paraId="5F3739C5" w14:textId="53DD7FB5" w:rsidR="002639DF" w:rsidRDefault="00335409" w:rsidP="00BE34D7">
      <w:pPr>
        <w:pStyle w:val="ListParagraph"/>
        <w:numPr>
          <w:ilvl w:val="0"/>
          <w:numId w:val="9"/>
        </w:numPr>
      </w:pPr>
      <w:r>
        <w:t xml:space="preserve">On the right, change </w:t>
      </w:r>
      <w:r w:rsidR="002639DF">
        <w:t>Color</w:t>
      </w:r>
      <w:r>
        <w:t xml:space="preserve"> to</w:t>
      </w:r>
      <w:r w:rsidR="002639DF">
        <w:t xml:space="preserve"> </w:t>
      </w:r>
      <w:r>
        <w:t>‘B</w:t>
      </w:r>
      <w:r w:rsidR="002639DF">
        <w:t xml:space="preserve">y </w:t>
      </w:r>
      <w:r>
        <w:t>C</w:t>
      </w:r>
      <w:r w:rsidR="002639DF">
        <w:t>onservation</w:t>
      </w:r>
      <w:r>
        <w:t>’</w:t>
      </w:r>
      <w:r w:rsidR="002639DF">
        <w:t xml:space="preserve">. </w:t>
      </w:r>
      <w:r>
        <w:t>Additionally change</w:t>
      </w:r>
      <w:r w:rsidR="002639DF">
        <w:t xml:space="preserve"> Style</w:t>
      </w:r>
      <w:r>
        <w:t xml:space="preserve"> </w:t>
      </w:r>
      <w:r w:rsidR="002639DF">
        <w:t xml:space="preserve">from </w:t>
      </w:r>
      <w:r>
        <w:t>‘</w:t>
      </w:r>
      <w:r w:rsidR="002639DF">
        <w:t>Cartoon</w:t>
      </w:r>
      <w:r>
        <w:t>’</w:t>
      </w:r>
      <w:r w:rsidR="002639DF">
        <w:t xml:space="preserve"> to </w:t>
      </w:r>
      <w:r>
        <w:t>‘</w:t>
      </w:r>
      <w:r w:rsidR="002639DF">
        <w:t>Surface</w:t>
      </w:r>
      <w:r>
        <w:t>’</w:t>
      </w:r>
      <w:r w:rsidR="002639DF">
        <w:t xml:space="preserve">. </w:t>
      </w:r>
      <w:r w:rsidR="003C09AB">
        <w:t xml:space="preserve">Ignore the yellow patches as they are not statistically significant (although biologically they may or may not be significant). </w:t>
      </w:r>
      <w:r w:rsidR="002639DF">
        <w:t xml:space="preserve">Is the “hole” conserved or variable? What about the rest of the </w:t>
      </w:r>
      <w:r w:rsidR="00D9082C">
        <w:t xml:space="preserve">protein </w:t>
      </w:r>
      <w:r w:rsidR="002639DF">
        <w:t xml:space="preserve">surface? </w:t>
      </w:r>
    </w:p>
    <w:p w14:paraId="5C86D5AE" w14:textId="6DF49B83" w:rsidR="005B2D7C" w:rsidRDefault="005B2D7C" w:rsidP="0056110E">
      <w:pPr>
        <w:pStyle w:val="ListParagraph"/>
      </w:pPr>
    </w:p>
    <w:tbl>
      <w:tblPr>
        <w:tblStyle w:val="TableGrid"/>
        <w:tblW w:w="8795" w:type="dxa"/>
        <w:tblInd w:w="720" w:type="dxa"/>
        <w:tblLook w:val="04A0" w:firstRow="1" w:lastRow="0" w:firstColumn="1" w:lastColumn="0" w:noHBand="0" w:noVBand="1"/>
      </w:tblPr>
      <w:tblGrid>
        <w:gridCol w:w="8795"/>
      </w:tblGrid>
      <w:tr w:rsidR="00C16F79" w14:paraId="4FBFBFBD" w14:textId="77777777" w:rsidTr="00D9082C">
        <w:trPr>
          <w:trHeight w:val="1134"/>
        </w:trPr>
        <w:tc>
          <w:tcPr>
            <w:tcW w:w="8795" w:type="dxa"/>
          </w:tcPr>
          <w:p w14:paraId="34CDA1AA" w14:textId="799AC559" w:rsidR="00C16F79" w:rsidRDefault="00C16F79" w:rsidP="0056110E">
            <w:pPr>
              <w:pStyle w:val="ListParagraph"/>
              <w:ind w:left="0"/>
            </w:pPr>
            <w:r>
              <w:t xml:space="preserve">Answer: </w:t>
            </w:r>
            <w:sdt>
              <w:sdtPr>
                <w:id w:val="1098990518"/>
                <w:placeholder>
                  <w:docPart w:val="F622853F28784DB6BF5C8591447B2116"/>
                </w:placeholder>
                <w:showingPlcHdr/>
              </w:sdtPr>
              <w:sdtContent>
                <w:r w:rsidRPr="009E7044">
                  <w:rPr>
                    <w:rStyle w:val="PlaceholderText"/>
                  </w:rPr>
                  <w:t>Click or tap here to enter text.</w:t>
                </w:r>
              </w:sdtContent>
            </w:sdt>
          </w:p>
        </w:tc>
      </w:tr>
    </w:tbl>
    <w:p w14:paraId="6CC21D8D" w14:textId="77777777" w:rsidR="00C16F79" w:rsidRDefault="00C16F79" w:rsidP="0056110E">
      <w:pPr>
        <w:pStyle w:val="ListParagraph"/>
      </w:pPr>
    </w:p>
    <w:p w14:paraId="0A609526" w14:textId="096D399A" w:rsidR="00F91030" w:rsidRDefault="00D9082C" w:rsidP="00D9082C">
      <w:r>
        <w:rPr>
          <w:b/>
          <w:bCs/>
        </w:rPr>
        <w:t xml:space="preserve">Now, we will </w:t>
      </w:r>
      <w:r>
        <w:rPr>
          <w:b/>
          <w:bCs/>
          <w:i/>
          <w:iCs/>
        </w:rPr>
        <w:t>all</w:t>
      </w:r>
      <w:r>
        <w:rPr>
          <w:b/>
          <w:bCs/>
        </w:rPr>
        <w:t xml:space="preserve"> work together on Spike</w:t>
      </w:r>
    </w:p>
    <w:p w14:paraId="576F625C" w14:textId="7C945650" w:rsidR="00FC4D68" w:rsidRDefault="00FC4D68" w:rsidP="00FC4D68">
      <w:pPr>
        <w:pStyle w:val="ListParagraph"/>
        <w:numPr>
          <w:ilvl w:val="0"/>
          <w:numId w:val="9"/>
        </w:numPr>
      </w:pPr>
      <w:r>
        <w:t xml:space="preserve">To access the </w:t>
      </w:r>
      <w:proofErr w:type="spellStart"/>
      <w:r>
        <w:t>ConSurf</w:t>
      </w:r>
      <w:proofErr w:type="spellEnd"/>
      <w:r>
        <w:t xml:space="preserve"> colored structure for Spike: </w:t>
      </w:r>
      <w:hyperlink r:id="rId25" w:history="1">
        <w:r w:rsidRPr="009E7044">
          <w:rPr>
            <w:rStyle w:val="Hyperlink"/>
          </w:rPr>
          <w:t>https://consurf.tau.ac.il/ngl/viewer.php?job=1657720032&amp;cbs=1</w:t>
        </w:r>
      </w:hyperlink>
      <w:r>
        <w:t xml:space="preserve"> </w:t>
      </w:r>
    </w:p>
    <w:p w14:paraId="2D4CDB0E" w14:textId="77777777" w:rsidR="00FC4D68" w:rsidRDefault="00FC4D68" w:rsidP="00FC4D68">
      <w:pPr>
        <w:pStyle w:val="ListParagraph"/>
      </w:pPr>
    </w:p>
    <w:p w14:paraId="364678DF" w14:textId="0B35E2DC" w:rsidR="00F91030" w:rsidRDefault="00F91030" w:rsidP="00BE34D7">
      <w:pPr>
        <w:pStyle w:val="ListParagraph"/>
        <w:numPr>
          <w:ilvl w:val="0"/>
          <w:numId w:val="9"/>
        </w:numPr>
      </w:pPr>
      <w:r>
        <w:t xml:space="preserve">Here, we must clean up a little before we can get into the structure. First, we will remove the small ligands that are </w:t>
      </w:r>
      <w:proofErr w:type="spellStart"/>
      <w:r>
        <w:t>glycosylations</w:t>
      </w:r>
      <w:proofErr w:type="spellEnd"/>
      <w:r>
        <w:t>. Use the panel on the right to change the Ligand option from ‘Ball &amp; Stick’ to ‘None’:</w:t>
      </w:r>
    </w:p>
    <w:p w14:paraId="17EC8489" w14:textId="77777777" w:rsidR="00F91030" w:rsidRDefault="00F91030" w:rsidP="00F91030">
      <w:pPr>
        <w:pStyle w:val="ListParagraph"/>
      </w:pPr>
      <w:r w:rsidRPr="00F91030">
        <w:rPr>
          <w:noProof/>
        </w:rPr>
        <w:lastRenderedPageBreak/>
        <w:drawing>
          <wp:inline distT="0" distB="0" distL="0" distR="0" wp14:anchorId="1E9391C8" wp14:editId="2F84CA27">
            <wp:extent cx="5943600" cy="3495675"/>
            <wp:effectExtent l="0" t="0" r="0" b="9525"/>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26"/>
                    <a:stretch>
                      <a:fillRect/>
                    </a:stretch>
                  </pic:blipFill>
                  <pic:spPr>
                    <a:xfrm>
                      <a:off x="0" y="0"/>
                      <a:ext cx="5943600" cy="3495675"/>
                    </a:xfrm>
                    <a:prstGeom prst="rect">
                      <a:avLst/>
                    </a:prstGeom>
                  </pic:spPr>
                </pic:pic>
              </a:graphicData>
            </a:graphic>
          </wp:inline>
        </w:drawing>
      </w:r>
    </w:p>
    <w:p w14:paraId="466BB410" w14:textId="77777777" w:rsidR="00F91030" w:rsidRDefault="00F91030" w:rsidP="00F91030">
      <w:pPr>
        <w:pStyle w:val="ListParagraph"/>
      </w:pPr>
    </w:p>
    <w:p w14:paraId="0858DA7D" w14:textId="15BB27EE" w:rsidR="00FE0A60" w:rsidRDefault="00F91030" w:rsidP="00BE34D7">
      <w:pPr>
        <w:pStyle w:val="ListParagraph"/>
        <w:numPr>
          <w:ilvl w:val="0"/>
          <w:numId w:val="9"/>
        </w:numPr>
      </w:pPr>
      <w:r>
        <w:t xml:space="preserve">Next, we will change the </w:t>
      </w:r>
      <w:r w:rsidR="00CE74C0">
        <w:t>Style</w:t>
      </w:r>
      <w:r>
        <w:t xml:space="preserve"> to ‘</w:t>
      </w:r>
      <w:r w:rsidR="00CE74C0">
        <w:t>Surface</w:t>
      </w:r>
      <w:r>
        <w:t>’</w:t>
      </w:r>
      <w:r w:rsidR="00CE74C0">
        <w:t xml:space="preserve">. Spike is a trimer, but two chains are colored grey and only one chain is colored by conservation. </w:t>
      </w:r>
      <w:r w:rsidR="00FE0A60">
        <w:t xml:space="preserve">Spike has a lot of yellow sites which is due to it being rich in gaps. </w:t>
      </w:r>
    </w:p>
    <w:p w14:paraId="47F794A0" w14:textId="77777777" w:rsidR="00A44631" w:rsidRDefault="00A44631" w:rsidP="00A44631">
      <w:pPr>
        <w:pStyle w:val="ListParagraph"/>
      </w:pPr>
    </w:p>
    <w:p w14:paraId="149E4E35" w14:textId="19A5AF53" w:rsidR="00BE37BE" w:rsidRDefault="00CE74C0" w:rsidP="00BE37BE">
      <w:pPr>
        <w:pStyle w:val="ListParagraph"/>
        <w:numPr>
          <w:ilvl w:val="0"/>
          <w:numId w:val="9"/>
        </w:numPr>
        <w:rPr>
          <w:noProof/>
        </w:rPr>
      </w:pPr>
      <w:r>
        <w:t xml:space="preserve">Orient </w:t>
      </w:r>
      <w:r w:rsidR="00DB54C6">
        <w:t>S</w:t>
      </w:r>
      <w:r>
        <w:t xml:space="preserve">pike so that </w:t>
      </w:r>
      <w:r w:rsidR="00BE37BE">
        <w:t xml:space="preserve">it looks </w:t>
      </w:r>
      <w:proofErr w:type="gramStart"/>
      <w:r w:rsidR="00BE37BE">
        <w:t>similar to</w:t>
      </w:r>
      <w:proofErr w:type="gramEnd"/>
      <w:r w:rsidR="00BE37BE">
        <w:t xml:space="preserve"> the figure on the right. Imagine that the table v</w:t>
      </w:r>
      <w:r>
        <w:t xml:space="preserve">irus capsule where </w:t>
      </w:r>
      <w:r w:rsidR="00DB54C6">
        <w:t>S</w:t>
      </w:r>
      <w:r w:rsidR="00FE0A60">
        <w:t xml:space="preserve">pike </w:t>
      </w:r>
      <w:r>
        <w:t>is anchored</w:t>
      </w:r>
      <w:r w:rsidR="00BE37BE">
        <w:t xml:space="preserve"> (like in Figure 1)</w:t>
      </w:r>
      <w:r>
        <w:t>.</w:t>
      </w:r>
      <w:r w:rsidR="00BE37BE" w:rsidRPr="00BE37BE">
        <w:t xml:space="preserve"> </w:t>
      </w:r>
    </w:p>
    <w:p w14:paraId="4E1C744F" w14:textId="68E930C1" w:rsidR="00AC62A9" w:rsidRDefault="00AC62A9" w:rsidP="00BE37BE">
      <w:pPr>
        <w:pStyle w:val="ListParagraph"/>
      </w:pPr>
    </w:p>
    <w:p w14:paraId="4D643081" w14:textId="55003B45" w:rsidR="00F91030" w:rsidRDefault="00BE37BE" w:rsidP="00FE0A60">
      <w:pPr>
        <w:pStyle w:val="ListParagraph"/>
      </w:pPr>
      <w:r>
        <w:rPr>
          <w:noProof/>
        </w:rPr>
        <w:drawing>
          <wp:anchor distT="0" distB="0" distL="114300" distR="114300" simplePos="0" relativeHeight="251665408" behindDoc="0" locked="0" layoutInCell="1" allowOverlap="1" wp14:anchorId="189B4196" wp14:editId="04EEBA22">
            <wp:simplePos x="0" y="0"/>
            <wp:positionH relativeFrom="margin">
              <wp:align>right</wp:align>
            </wp:positionH>
            <wp:positionV relativeFrom="paragraph">
              <wp:posOffset>-1242304</wp:posOffset>
            </wp:positionV>
            <wp:extent cx="1434905" cy="1883717"/>
            <wp:effectExtent l="0" t="0" r="0" b="2540"/>
            <wp:wrapSquare wrapText="bothSides"/>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510" t="13021" r="19397" b="15967"/>
                    <a:stretch/>
                  </pic:blipFill>
                  <pic:spPr bwMode="auto">
                    <a:xfrm>
                      <a:off x="0" y="0"/>
                      <a:ext cx="1434905" cy="1883717"/>
                    </a:xfrm>
                    <a:prstGeom prst="rect">
                      <a:avLst/>
                    </a:prstGeom>
                    <a:noFill/>
                    <a:ln>
                      <a:noFill/>
                    </a:ln>
                    <a:extLst>
                      <a:ext uri="{53640926-AAD7-44D8-BBD7-CCE9431645EC}">
                        <a14:shadowObscured xmlns:a14="http://schemas.microsoft.com/office/drawing/2010/main"/>
                      </a:ext>
                    </a:extLst>
                  </pic:spPr>
                </pic:pic>
              </a:graphicData>
            </a:graphic>
          </wp:anchor>
        </w:drawing>
      </w:r>
      <w:r w:rsidR="00CE74C0">
        <w:t xml:space="preserve">How is the conservation distributed? </w:t>
      </w:r>
      <w:r w:rsidR="003C09AB">
        <w:t>(</w:t>
      </w:r>
      <w:proofErr w:type="gramStart"/>
      <w:r w:rsidR="003C09AB">
        <w:t>spin</w:t>
      </w:r>
      <w:proofErr w:type="gramEnd"/>
      <w:r w:rsidR="003C09AB">
        <w:t xml:space="preserve"> it around to get a better look).</w:t>
      </w:r>
    </w:p>
    <w:p w14:paraId="3E64C9C8" w14:textId="1F70E31B" w:rsidR="00AC62A9" w:rsidRDefault="00AC62A9" w:rsidP="00FE0A60">
      <w:pPr>
        <w:pStyle w:val="ListParagraph"/>
      </w:pPr>
    </w:p>
    <w:tbl>
      <w:tblPr>
        <w:tblStyle w:val="TableGrid"/>
        <w:tblW w:w="8873" w:type="dxa"/>
        <w:tblInd w:w="720" w:type="dxa"/>
        <w:tblLook w:val="04A0" w:firstRow="1" w:lastRow="0" w:firstColumn="1" w:lastColumn="0" w:noHBand="0" w:noVBand="1"/>
      </w:tblPr>
      <w:tblGrid>
        <w:gridCol w:w="8873"/>
      </w:tblGrid>
      <w:tr w:rsidR="000F039F" w14:paraId="00D5779B" w14:textId="77777777" w:rsidTr="00AC62A9">
        <w:trPr>
          <w:trHeight w:val="1040"/>
        </w:trPr>
        <w:tc>
          <w:tcPr>
            <w:tcW w:w="8873" w:type="dxa"/>
          </w:tcPr>
          <w:p w14:paraId="575206A3" w14:textId="7F8706CE" w:rsidR="000F039F" w:rsidRDefault="000F039F" w:rsidP="00F91030">
            <w:pPr>
              <w:pStyle w:val="ListParagraph"/>
              <w:ind w:left="0"/>
            </w:pPr>
            <w:r>
              <w:t xml:space="preserve">Answer: </w:t>
            </w:r>
            <w:sdt>
              <w:sdtPr>
                <w:id w:val="1142073555"/>
                <w:placeholder>
                  <w:docPart w:val="73AADA52100242BB83F654BF7C2B72E1"/>
                </w:placeholder>
                <w:showingPlcHdr/>
              </w:sdtPr>
              <w:sdtContent>
                <w:r w:rsidRPr="009E7044">
                  <w:rPr>
                    <w:rStyle w:val="PlaceholderText"/>
                  </w:rPr>
                  <w:t>Click or tap here to enter text.</w:t>
                </w:r>
              </w:sdtContent>
            </w:sdt>
          </w:p>
        </w:tc>
      </w:tr>
    </w:tbl>
    <w:p w14:paraId="690B0634" w14:textId="58CE1C1D" w:rsidR="003C09AB" w:rsidRDefault="003C09AB" w:rsidP="00F91030">
      <w:pPr>
        <w:pStyle w:val="ListParagraph"/>
      </w:pPr>
    </w:p>
    <w:p w14:paraId="546A710F" w14:textId="1D2E8BA0" w:rsidR="00066DE8" w:rsidRDefault="00F91030" w:rsidP="00BE34D7">
      <w:pPr>
        <w:pStyle w:val="ListParagraph"/>
        <w:numPr>
          <w:ilvl w:val="0"/>
          <w:numId w:val="9"/>
        </w:num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E80DCF">
        <w:t xml:space="preserve">How does the conservation level vary </w:t>
      </w:r>
      <w:r w:rsidR="00DF01D0">
        <w:t>between</w:t>
      </w:r>
      <w:r w:rsidR="00E80DCF">
        <w:t xml:space="preserve"> </w:t>
      </w:r>
      <w:proofErr w:type="spellStart"/>
      <w:r w:rsidR="00E80DCF">
        <w:t>RdRP</w:t>
      </w:r>
      <w:proofErr w:type="spellEnd"/>
      <w:r w:rsidR="00E80DCF">
        <w:t xml:space="preserve"> and </w:t>
      </w:r>
      <w:r w:rsidR="00DB54C6">
        <w:t>S</w:t>
      </w:r>
      <w:r w:rsidR="00E80DCF">
        <w:t xml:space="preserve">pike? Is one more conserved </w:t>
      </w:r>
      <w:r w:rsidR="009E0938">
        <w:t xml:space="preserve">on the surface </w:t>
      </w:r>
      <w:r w:rsidR="00E80DCF">
        <w:t xml:space="preserve">than </w:t>
      </w:r>
      <w:r w:rsidR="009E0938">
        <w:t xml:space="preserve">the </w:t>
      </w:r>
      <w:r w:rsidR="00E80DCF">
        <w:t xml:space="preserve">other? </w:t>
      </w:r>
      <w:r w:rsidR="00066DE8">
        <w:t xml:space="preserve">Why do you think that is?  Consider the </w:t>
      </w:r>
      <w:r w:rsidR="00BE34D7">
        <w:t>roles these proteins play</w:t>
      </w:r>
      <w:r w:rsidR="00066DE8">
        <w:t xml:space="preserve"> and what parts may be important for </w:t>
      </w:r>
      <w:r w:rsidR="00BE34D7">
        <w:t xml:space="preserve">their </w:t>
      </w:r>
      <w:r w:rsidR="00066DE8">
        <w:t xml:space="preserve">function. </w:t>
      </w:r>
    </w:p>
    <w:tbl>
      <w:tblPr>
        <w:tblStyle w:val="TableGrid"/>
        <w:tblW w:w="8695" w:type="dxa"/>
        <w:tblInd w:w="720" w:type="dxa"/>
        <w:tblLook w:val="04A0" w:firstRow="1" w:lastRow="0" w:firstColumn="1" w:lastColumn="0" w:noHBand="0" w:noVBand="1"/>
      </w:tblPr>
      <w:tblGrid>
        <w:gridCol w:w="8695"/>
      </w:tblGrid>
      <w:tr w:rsidR="000F039F" w14:paraId="20F9E42F" w14:textId="77777777" w:rsidTr="00AC62A9">
        <w:trPr>
          <w:trHeight w:val="1537"/>
        </w:trPr>
        <w:tc>
          <w:tcPr>
            <w:tcW w:w="8695" w:type="dxa"/>
          </w:tcPr>
          <w:p w14:paraId="23020EAE" w14:textId="4638F6BD" w:rsidR="000F039F" w:rsidRDefault="000F039F" w:rsidP="000F039F">
            <w:r>
              <w:t xml:space="preserve">Answer: </w:t>
            </w:r>
            <w:sdt>
              <w:sdtPr>
                <w:id w:val="685800282"/>
                <w:placeholder>
                  <w:docPart w:val="4AFF6D86E1684EA3819C4B2C5E8C8602"/>
                </w:placeholder>
                <w:showingPlcHdr/>
              </w:sdtPr>
              <w:sdtContent>
                <w:r w:rsidRPr="009E7044">
                  <w:rPr>
                    <w:rStyle w:val="PlaceholderText"/>
                  </w:rPr>
                  <w:t>Click or tap here to enter text.</w:t>
                </w:r>
              </w:sdtContent>
            </w:sdt>
          </w:p>
        </w:tc>
      </w:tr>
    </w:tbl>
    <w:p w14:paraId="10E77057" w14:textId="77777777" w:rsidR="000F039F" w:rsidRDefault="000F039F" w:rsidP="000F039F">
      <w:pPr>
        <w:pStyle w:val="ListParagraph"/>
      </w:pPr>
    </w:p>
    <w:p w14:paraId="14813B0B" w14:textId="6E82B9C9" w:rsidR="00A44631" w:rsidRPr="00A44631" w:rsidRDefault="00A44631" w:rsidP="00A44631">
      <w:pPr>
        <w:rPr>
          <w:b/>
          <w:bCs/>
          <w:i/>
          <w:iCs/>
          <w:sz w:val="28"/>
          <w:szCs w:val="28"/>
        </w:rPr>
      </w:pPr>
      <w:r w:rsidRPr="00383FF4">
        <w:rPr>
          <w:b/>
          <w:bCs/>
          <w:i/>
          <w:iCs/>
          <w:sz w:val="28"/>
          <w:szCs w:val="28"/>
        </w:rPr>
        <w:t xml:space="preserve">Step 6. </w:t>
      </w:r>
      <w:r w:rsidR="00383FF4">
        <w:rPr>
          <w:b/>
          <w:bCs/>
          <w:i/>
          <w:iCs/>
          <w:sz w:val="28"/>
          <w:szCs w:val="28"/>
        </w:rPr>
        <w:t>Applications</w:t>
      </w:r>
      <w:r w:rsidRPr="00383FF4">
        <w:rPr>
          <w:b/>
          <w:bCs/>
          <w:i/>
          <w:iCs/>
          <w:sz w:val="28"/>
          <w:szCs w:val="28"/>
        </w:rPr>
        <w:t xml:space="preserve"> – </w:t>
      </w:r>
      <w:r w:rsidR="00383FF4">
        <w:rPr>
          <w:b/>
          <w:bCs/>
          <w:i/>
          <w:iCs/>
          <w:sz w:val="28"/>
          <w:szCs w:val="28"/>
        </w:rPr>
        <w:t>Leveraging protein structure and evolution for COVID-19 therapeutics</w:t>
      </w:r>
    </w:p>
    <w:p w14:paraId="04A6CBFA" w14:textId="77777777" w:rsidR="00DE7F76" w:rsidRDefault="00443B33">
      <w:r>
        <w:t xml:space="preserve">Consider the phylogenetic trees you and your colleagues built for the proteins. Plus, consider the pictures of </w:t>
      </w:r>
      <w:r w:rsidR="00DB54C6">
        <w:t>S</w:t>
      </w:r>
      <w:r>
        <w:t xml:space="preserve">pike and </w:t>
      </w:r>
      <w:proofErr w:type="spellStart"/>
      <w:r>
        <w:t>RdRP</w:t>
      </w:r>
      <w:proofErr w:type="spellEnd"/>
      <w:r w:rsidR="00EF2468">
        <w:t xml:space="preserve"> below</w:t>
      </w:r>
      <w:r>
        <w:t>.</w:t>
      </w:r>
    </w:p>
    <w:p w14:paraId="2A25CB97" w14:textId="53323892" w:rsidR="00EF2468" w:rsidRDefault="001F5326" w:rsidP="00DE7F76">
      <w:r>
        <w:rPr>
          <w:noProof/>
        </w:rPr>
        <w:drawing>
          <wp:inline distT="0" distB="0" distL="0" distR="0" wp14:anchorId="73AD1DB7" wp14:editId="58035E4F">
            <wp:extent cx="5943600" cy="430974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309745"/>
                    </a:xfrm>
                    <a:prstGeom prst="rect">
                      <a:avLst/>
                    </a:prstGeom>
                    <a:noFill/>
                    <a:ln>
                      <a:noFill/>
                    </a:ln>
                  </pic:spPr>
                </pic:pic>
              </a:graphicData>
            </a:graphic>
          </wp:inline>
        </w:drawing>
      </w:r>
    </w:p>
    <w:p w14:paraId="4F02A968" w14:textId="3B0680B7" w:rsidR="00EF2468" w:rsidRDefault="001F5326" w:rsidP="00EF2468">
      <w:pPr>
        <w:pStyle w:val="ListParagraph"/>
        <w:ind w:left="0"/>
      </w:pPr>
      <w:proofErr w:type="spellStart"/>
      <w:r>
        <w:t>RdRP</w:t>
      </w:r>
      <w:proofErr w:type="spellEnd"/>
      <w:r>
        <w:t xml:space="preserve"> (</w:t>
      </w:r>
      <w:r w:rsidR="00EF2468">
        <w:t>NSP12</w:t>
      </w:r>
      <w:r>
        <w:t>)</w:t>
      </w:r>
      <w:r w:rsidR="00EF2468">
        <w:t xml:space="preserve"> on the left and </w:t>
      </w:r>
      <w:r w:rsidR="00DB54C6" w:rsidRPr="001F5326">
        <w:t>S</w:t>
      </w:r>
      <w:r w:rsidR="00EF2468" w:rsidRPr="001F5326">
        <w:t>pike</w:t>
      </w:r>
      <w:r w:rsidR="00EF2468">
        <w:t xml:space="preserve"> on the right.</w:t>
      </w:r>
    </w:p>
    <w:p w14:paraId="220C0130" w14:textId="3243DB85" w:rsidR="00443B33" w:rsidRDefault="00443B33" w:rsidP="00443B33">
      <w:pPr>
        <w:pStyle w:val="ListParagraph"/>
        <w:ind w:left="0"/>
      </w:pPr>
      <w:r w:rsidRPr="00443B33">
        <w:rPr>
          <w:noProof/>
        </w:rPr>
        <w:lastRenderedPageBreak/>
        <w:drawing>
          <wp:inline distT="0" distB="0" distL="0" distR="0" wp14:anchorId="1D1870F4" wp14:editId="6833BEDE">
            <wp:extent cx="5943600" cy="2538095"/>
            <wp:effectExtent l="0" t="0" r="0" b="0"/>
            <wp:docPr id="17" name="Picture 17" descr="A close-up of some bea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some beads&#10;&#10;Description automatically generated with low confidence"/>
                    <pic:cNvPicPr/>
                  </pic:nvPicPr>
                  <pic:blipFill>
                    <a:blip r:embed="rId29"/>
                    <a:stretch>
                      <a:fillRect/>
                    </a:stretch>
                  </pic:blipFill>
                  <pic:spPr>
                    <a:xfrm>
                      <a:off x="0" y="0"/>
                      <a:ext cx="5943600" cy="2538095"/>
                    </a:xfrm>
                    <a:prstGeom prst="rect">
                      <a:avLst/>
                    </a:prstGeom>
                  </pic:spPr>
                </pic:pic>
              </a:graphicData>
            </a:graphic>
          </wp:inline>
        </w:drawing>
      </w:r>
    </w:p>
    <w:p w14:paraId="70493DFA" w14:textId="71A2D55B" w:rsidR="00443B33" w:rsidRDefault="00443B33" w:rsidP="00443B33">
      <w:pPr>
        <w:pStyle w:val="ListParagraph"/>
        <w:ind w:left="0"/>
      </w:pPr>
      <w:proofErr w:type="spellStart"/>
      <w:r>
        <w:t>RdRP</w:t>
      </w:r>
      <w:proofErr w:type="spellEnd"/>
      <w:r>
        <w:t xml:space="preserve"> colored by conservation shown from front and back.</w:t>
      </w:r>
    </w:p>
    <w:p w14:paraId="0EDFE791" w14:textId="3EC3618B" w:rsidR="00443B33" w:rsidRDefault="00443B33" w:rsidP="00443B33">
      <w:pPr>
        <w:pStyle w:val="ListParagraph"/>
        <w:ind w:left="0"/>
      </w:pPr>
    </w:p>
    <w:p w14:paraId="6881F05A" w14:textId="15E035F7" w:rsidR="00443B33" w:rsidRDefault="00383FF4" w:rsidP="00443B33">
      <w:pPr>
        <w:pStyle w:val="ListParagraph"/>
        <w:ind w:left="0"/>
      </w:pPr>
      <w:r>
        <w:rPr>
          <w:noProof/>
        </w:rPr>
        <w:drawing>
          <wp:inline distT="0" distB="0" distL="0" distR="0" wp14:anchorId="7FC5A8D9" wp14:editId="0705D8D1">
            <wp:extent cx="5943600" cy="3500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500120"/>
                    </a:xfrm>
                    <a:prstGeom prst="rect">
                      <a:avLst/>
                    </a:prstGeom>
                    <a:noFill/>
                    <a:ln>
                      <a:noFill/>
                    </a:ln>
                  </pic:spPr>
                </pic:pic>
              </a:graphicData>
            </a:graphic>
          </wp:inline>
        </w:drawing>
      </w:r>
    </w:p>
    <w:p w14:paraId="0545E55B" w14:textId="657C8822" w:rsidR="00443B33" w:rsidRDefault="00443B33" w:rsidP="00443B33">
      <w:pPr>
        <w:pStyle w:val="ListParagraph"/>
        <w:ind w:left="0"/>
      </w:pPr>
    </w:p>
    <w:p w14:paraId="5C4E89AB" w14:textId="2211CC89" w:rsidR="007D23D8" w:rsidRDefault="00443B33" w:rsidP="007D23D8">
      <w:pPr>
        <w:pStyle w:val="ListParagraph"/>
        <w:ind w:left="0"/>
      </w:pPr>
      <w:r>
        <w:t>Spike colored by conservation</w:t>
      </w:r>
      <w:r w:rsidR="00383FF4">
        <w:t xml:space="preserve"> (one chain only)</w:t>
      </w:r>
      <w:r>
        <w:t xml:space="preserve">. </w:t>
      </w:r>
      <w:r w:rsidR="00383FF4">
        <w:t xml:space="preserve">On the left is a profile view of Spike and on the right is an overhead view of Spike. </w:t>
      </w:r>
      <w:r w:rsidR="00946E9C">
        <w:t xml:space="preserve"> </w:t>
      </w:r>
      <w:r w:rsidR="007D23D8">
        <w:rPr>
          <w:noProof/>
        </w:rPr>
        <w:br w:type="page"/>
      </w:r>
    </w:p>
    <w:p w14:paraId="14AFA1A9" w14:textId="5C60FBD9" w:rsidR="007D23D8" w:rsidRDefault="00CE68BC" w:rsidP="00443B33">
      <w:pPr>
        <w:pStyle w:val="ListParagraph"/>
        <w:ind w:left="0"/>
      </w:pPr>
      <w:r w:rsidRPr="00CE68BC">
        <w:rPr>
          <w:noProof/>
        </w:rPr>
        <w:lastRenderedPageBreak/>
        <w:drawing>
          <wp:inline distT="0" distB="0" distL="0" distR="0" wp14:anchorId="0FAA970A" wp14:editId="7DDCD212">
            <wp:extent cx="5943600" cy="2782570"/>
            <wp:effectExtent l="0" t="0" r="0" b="0"/>
            <wp:docPr id="10" name="Picture 9" descr="A picture containing toy&#10;&#10;Description automatically generated">
              <a:extLst xmlns:a="http://schemas.openxmlformats.org/drawingml/2006/main">
                <a:ext uri="{FF2B5EF4-FFF2-40B4-BE49-F238E27FC236}">
                  <a16:creationId xmlns:a16="http://schemas.microsoft.com/office/drawing/2014/main" id="{21943601-0AE3-C49C-A3CC-1AD2F9AC6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oy&#10;&#10;Description automatically generated">
                      <a:extLst>
                        <a:ext uri="{FF2B5EF4-FFF2-40B4-BE49-F238E27FC236}">
                          <a16:creationId xmlns:a16="http://schemas.microsoft.com/office/drawing/2014/main" id="{21943601-0AE3-C49C-A3CC-1AD2F9AC662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12308" b="4468"/>
                    <a:stretch/>
                  </pic:blipFill>
                  <pic:spPr>
                    <a:xfrm>
                      <a:off x="0" y="0"/>
                      <a:ext cx="5943600" cy="2782570"/>
                    </a:xfrm>
                    <a:prstGeom prst="rect">
                      <a:avLst/>
                    </a:prstGeom>
                  </pic:spPr>
                </pic:pic>
              </a:graphicData>
            </a:graphic>
          </wp:inline>
        </w:drawing>
      </w:r>
    </w:p>
    <w:p w14:paraId="35DB4923" w14:textId="77777777" w:rsidR="007D23D8" w:rsidRDefault="007D23D8" w:rsidP="00443B33">
      <w:pPr>
        <w:pStyle w:val="ListParagraph"/>
        <w:ind w:left="0"/>
      </w:pPr>
    </w:p>
    <w:p w14:paraId="0D15128D" w14:textId="06E70EAC" w:rsidR="00946E9C" w:rsidRDefault="007D23D8" w:rsidP="00443B33">
      <w:pPr>
        <w:pStyle w:val="ListParagraph"/>
        <w:ind w:left="0"/>
      </w:pPr>
      <w:r>
        <w:t xml:space="preserve">The SARS-CoV-2 variants often contain many mutations in Spike, while non-structural proteins like </w:t>
      </w:r>
      <w:proofErr w:type="spellStart"/>
      <w:r>
        <w:t>RdRP</w:t>
      </w:r>
      <w:proofErr w:type="spellEnd"/>
      <w:r>
        <w:t xml:space="preserve"> are usually less affected.  </w:t>
      </w:r>
    </w:p>
    <w:p w14:paraId="584D662A" w14:textId="77777777" w:rsidR="006D5A32" w:rsidRDefault="006D5A32" w:rsidP="00443B33">
      <w:pPr>
        <w:pStyle w:val="ListParagraph"/>
        <w:ind w:left="0"/>
      </w:pPr>
    </w:p>
    <w:p w14:paraId="3E4304C0" w14:textId="6E4FB145" w:rsidR="00946E9C" w:rsidRDefault="00946E9C" w:rsidP="00443B33">
      <w:pPr>
        <w:pStyle w:val="ListParagraph"/>
        <w:ind w:left="0"/>
      </w:pPr>
      <w:r>
        <w:t>If you were tasked with coming up with the next vaccine or antiviral that would be broadly neutralizing (or pan-corona</w:t>
      </w:r>
      <w:r w:rsidR="00DB54C6">
        <w:t>virus</w:t>
      </w:r>
      <w:r>
        <w:t>) against SARS-CoV-2 and its current and future variants, wh</w:t>
      </w:r>
      <w:r w:rsidR="00AD083B">
        <w:t>ich protein would you target</w:t>
      </w:r>
      <w:r>
        <w:t>? Explain your reasoning.</w:t>
      </w:r>
      <w:r w:rsidR="00BE34D7">
        <w:t xml:space="preserve"> </w:t>
      </w:r>
    </w:p>
    <w:p w14:paraId="5E932CAA" w14:textId="7B26160B" w:rsidR="00946E9C" w:rsidRDefault="00946E9C" w:rsidP="00443B33">
      <w:pPr>
        <w:pStyle w:val="ListParagraph"/>
        <w:ind w:left="0"/>
      </w:pPr>
    </w:p>
    <w:tbl>
      <w:tblPr>
        <w:tblStyle w:val="TableGrid"/>
        <w:tblW w:w="9214" w:type="dxa"/>
        <w:tblLook w:val="04A0" w:firstRow="1" w:lastRow="0" w:firstColumn="1" w:lastColumn="0" w:noHBand="0" w:noVBand="1"/>
      </w:tblPr>
      <w:tblGrid>
        <w:gridCol w:w="9214"/>
      </w:tblGrid>
      <w:tr w:rsidR="000F039F" w14:paraId="12623A4F" w14:textId="77777777" w:rsidTr="007D23D8">
        <w:trPr>
          <w:trHeight w:val="2784"/>
        </w:trPr>
        <w:tc>
          <w:tcPr>
            <w:tcW w:w="9214" w:type="dxa"/>
          </w:tcPr>
          <w:p w14:paraId="1508EC69" w14:textId="6C37B880" w:rsidR="000F039F" w:rsidRDefault="000F039F" w:rsidP="00443B33">
            <w:pPr>
              <w:pStyle w:val="ListParagraph"/>
              <w:ind w:left="0"/>
            </w:pPr>
            <w:r>
              <w:t xml:space="preserve">Answer: </w:t>
            </w:r>
            <w:sdt>
              <w:sdtPr>
                <w:id w:val="973033281"/>
                <w:placeholder>
                  <w:docPart w:val="0B92A0E0017040E69EF809B10D7AD7E7"/>
                </w:placeholder>
                <w:showingPlcHdr/>
              </w:sdtPr>
              <w:sdtContent>
                <w:r w:rsidRPr="009E7044">
                  <w:rPr>
                    <w:rStyle w:val="PlaceholderText"/>
                  </w:rPr>
                  <w:t>Click or tap here to enter text.</w:t>
                </w:r>
              </w:sdtContent>
            </w:sdt>
          </w:p>
        </w:tc>
      </w:tr>
    </w:tbl>
    <w:p w14:paraId="7F28AB2A" w14:textId="77777777" w:rsidR="000F039F" w:rsidRDefault="000F039F" w:rsidP="00443B33">
      <w:pPr>
        <w:pStyle w:val="ListParagraph"/>
        <w:ind w:left="0"/>
      </w:pPr>
    </w:p>
    <w:sectPr w:rsidR="000F039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B78A7" w14:textId="77777777" w:rsidR="00566099" w:rsidRDefault="00566099" w:rsidP="00FC4D68">
      <w:pPr>
        <w:spacing w:after="0" w:line="240" w:lineRule="auto"/>
      </w:pPr>
      <w:r>
        <w:separator/>
      </w:r>
    </w:p>
  </w:endnote>
  <w:endnote w:type="continuationSeparator" w:id="0">
    <w:p w14:paraId="4ECD6470" w14:textId="77777777" w:rsidR="00566099" w:rsidRDefault="00566099" w:rsidP="00FC4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48679"/>
      <w:docPartObj>
        <w:docPartGallery w:val="Page Numbers (Bottom of Page)"/>
        <w:docPartUnique/>
      </w:docPartObj>
    </w:sdtPr>
    <w:sdtEndPr>
      <w:rPr>
        <w:noProof/>
      </w:rPr>
    </w:sdtEndPr>
    <w:sdtContent>
      <w:p w14:paraId="3B87C427" w14:textId="57761B5C" w:rsidR="00FC4D68" w:rsidRDefault="00FC4D68" w:rsidP="00FC4D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B9F7FD" w14:textId="77777777" w:rsidR="00FC4D68" w:rsidRDefault="00FC4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EDF6" w14:textId="77777777" w:rsidR="00566099" w:rsidRDefault="00566099" w:rsidP="00FC4D68">
      <w:pPr>
        <w:spacing w:after="0" w:line="240" w:lineRule="auto"/>
      </w:pPr>
      <w:r>
        <w:separator/>
      </w:r>
    </w:p>
  </w:footnote>
  <w:footnote w:type="continuationSeparator" w:id="0">
    <w:p w14:paraId="7B7F4DA3" w14:textId="77777777" w:rsidR="00566099" w:rsidRDefault="00566099" w:rsidP="00FC4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279"/>
    <w:multiLevelType w:val="hybridMultilevel"/>
    <w:tmpl w:val="75B2C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6525E"/>
    <w:multiLevelType w:val="hybridMultilevel"/>
    <w:tmpl w:val="5C32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814A4"/>
    <w:multiLevelType w:val="hybridMultilevel"/>
    <w:tmpl w:val="3D765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4F1178"/>
    <w:multiLevelType w:val="hybridMultilevel"/>
    <w:tmpl w:val="AC4ED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58A79C6"/>
    <w:multiLevelType w:val="hybridMultilevel"/>
    <w:tmpl w:val="55B6A2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FE0F0B"/>
    <w:multiLevelType w:val="hybridMultilevel"/>
    <w:tmpl w:val="EF181EF8"/>
    <w:lvl w:ilvl="0" w:tplc="258AA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76015"/>
    <w:multiLevelType w:val="hybridMultilevel"/>
    <w:tmpl w:val="C42EC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17983"/>
    <w:multiLevelType w:val="hybridMultilevel"/>
    <w:tmpl w:val="55B6A22C"/>
    <w:lvl w:ilvl="0" w:tplc="258AA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F119BC"/>
    <w:multiLevelType w:val="hybridMultilevel"/>
    <w:tmpl w:val="9B908E2E"/>
    <w:lvl w:ilvl="0" w:tplc="87FE9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010356"/>
    <w:multiLevelType w:val="hybridMultilevel"/>
    <w:tmpl w:val="C178C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806EE4"/>
    <w:multiLevelType w:val="hybridMultilevel"/>
    <w:tmpl w:val="DEBEDEA6"/>
    <w:lvl w:ilvl="0" w:tplc="3268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CD3219"/>
    <w:multiLevelType w:val="hybridMultilevel"/>
    <w:tmpl w:val="663A246A"/>
    <w:lvl w:ilvl="0" w:tplc="D936A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904FDE"/>
    <w:multiLevelType w:val="hybridMultilevel"/>
    <w:tmpl w:val="9BF0F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DAF6DA6"/>
    <w:multiLevelType w:val="hybridMultilevel"/>
    <w:tmpl w:val="EB525588"/>
    <w:lvl w:ilvl="0" w:tplc="C824AB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0716979">
    <w:abstractNumId w:val="1"/>
  </w:num>
  <w:num w:numId="2" w16cid:durableId="518930975">
    <w:abstractNumId w:val="7"/>
  </w:num>
  <w:num w:numId="3" w16cid:durableId="1570531761">
    <w:abstractNumId w:val="4"/>
  </w:num>
  <w:num w:numId="4" w16cid:durableId="2133212186">
    <w:abstractNumId w:val="8"/>
  </w:num>
  <w:num w:numId="5" w16cid:durableId="1660189541">
    <w:abstractNumId w:val="5"/>
  </w:num>
  <w:num w:numId="6" w16cid:durableId="2102987686">
    <w:abstractNumId w:val="0"/>
  </w:num>
  <w:num w:numId="7" w16cid:durableId="401487666">
    <w:abstractNumId w:val="3"/>
  </w:num>
  <w:num w:numId="8" w16cid:durableId="502476298">
    <w:abstractNumId w:val="13"/>
  </w:num>
  <w:num w:numId="9" w16cid:durableId="2067949305">
    <w:abstractNumId w:val="6"/>
  </w:num>
  <w:num w:numId="10" w16cid:durableId="889731281">
    <w:abstractNumId w:val="12"/>
  </w:num>
  <w:num w:numId="11" w16cid:durableId="791096228">
    <w:abstractNumId w:val="11"/>
  </w:num>
  <w:num w:numId="12" w16cid:durableId="143398883">
    <w:abstractNumId w:val="10"/>
  </w:num>
  <w:num w:numId="13" w16cid:durableId="1170604307">
    <w:abstractNumId w:val="9"/>
  </w:num>
  <w:num w:numId="14" w16cid:durableId="1243951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yNzc1tjS0tDA0NDdR0lEKTi0uzszPAykwrgUAj3e4+ywAAAA="/>
  </w:docVars>
  <w:rsids>
    <w:rsidRoot w:val="00B80692"/>
    <w:rsid w:val="000037A8"/>
    <w:rsid w:val="00006A55"/>
    <w:rsid w:val="00006C3D"/>
    <w:rsid w:val="00066DE8"/>
    <w:rsid w:val="000741AB"/>
    <w:rsid w:val="000823C5"/>
    <w:rsid w:val="000C036E"/>
    <w:rsid w:val="000C242E"/>
    <w:rsid w:val="000F039F"/>
    <w:rsid w:val="001200EA"/>
    <w:rsid w:val="001412CC"/>
    <w:rsid w:val="00141521"/>
    <w:rsid w:val="0016219F"/>
    <w:rsid w:val="00166BE5"/>
    <w:rsid w:val="001942D2"/>
    <w:rsid w:val="00195C13"/>
    <w:rsid w:val="001B2DF1"/>
    <w:rsid w:val="001D44BB"/>
    <w:rsid w:val="001F5326"/>
    <w:rsid w:val="00231813"/>
    <w:rsid w:val="002639DF"/>
    <w:rsid w:val="00266926"/>
    <w:rsid w:val="002A21D3"/>
    <w:rsid w:val="002E6A37"/>
    <w:rsid w:val="003326E9"/>
    <w:rsid w:val="00335409"/>
    <w:rsid w:val="0035015F"/>
    <w:rsid w:val="00350753"/>
    <w:rsid w:val="00352D2F"/>
    <w:rsid w:val="003543ED"/>
    <w:rsid w:val="00363724"/>
    <w:rsid w:val="00383FF4"/>
    <w:rsid w:val="003C09AB"/>
    <w:rsid w:val="003D7A72"/>
    <w:rsid w:val="003E1185"/>
    <w:rsid w:val="00426672"/>
    <w:rsid w:val="00430670"/>
    <w:rsid w:val="00434E44"/>
    <w:rsid w:val="00443B33"/>
    <w:rsid w:val="00462DE5"/>
    <w:rsid w:val="00463246"/>
    <w:rsid w:val="00482909"/>
    <w:rsid w:val="004B0FB2"/>
    <w:rsid w:val="005415DB"/>
    <w:rsid w:val="005532A1"/>
    <w:rsid w:val="0056110E"/>
    <w:rsid w:val="00566099"/>
    <w:rsid w:val="00573BDB"/>
    <w:rsid w:val="005B18EE"/>
    <w:rsid w:val="005B2D7C"/>
    <w:rsid w:val="005E1391"/>
    <w:rsid w:val="005F2E8A"/>
    <w:rsid w:val="00621F16"/>
    <w:rsid w:val="00640418"/>
    <w:rsid w:val="00667522"/>
    <w:rsid w:val="00676B3C"/>
    <w:rsid w:val="006D5A32"/>
    <w:rsid w:val="00703C61"/>
    <w:rsid w:val="00740A53"/>
    <w:rsid w:val="007A6F6C"/>
    <w:rsid w:val="007D23D8"/>
    <w:rsid w:val="007D6690"/>
    <w:rsid w:val="007E44E9"/>
    <w:rsid w:val="007F2EAF"/>
    <w:rsid w:val="008362DF"/>
    <w:rsid w:val="00842204"/>
    <w:rsid w:val="00852A7F"/>
    <w:rsid w:val="00881A4B"/>
    <w:rsid w:val="008914E9"/>
    <w:rsid w:val="00895B11"/>
    <w:rsid w:val="008964A5"/>
    <w:rsid w:val="008A42F1"/>
    <w:rsid w:val="008A7502"/>
    <w:rsid w:val="008A7F7F"/>
    <w:rsid w:val="008B2ABC"/>
    <w:rsid w:val="008B6EC7"/>
    <w:rsid w:val="008C72C1"/>
    <w:rsid w:val="008E2D23"/>
    <w:rsid w:val="009076B2"/>
    <w:rsid w:val="00914AB2"/>
    <w:rsid w:val="00946E9C"/>
    <w:rsid w:val="00971D34"/>
    <w:rsid w:val="0098193B"/>
    <w:rsid w:val="009821C7"/>
    <w:rsid w:val="009E0938"/>
    <w:rsid w:val="00A27D08"/>
    <w:rsid w:val="00A4018F"/>
    <w:rsid w:val="00A44631"/>
    <w:rsid w:val="00A47A30"/>
    <w:rsid w:val="00AA2030"/>
    <w:rsid w:val="00AA32F5"/>
    <w:rsid w:val="00AB0637"/>
    <w:rsid w:val="00AC3453"/>
    <w:rsid w:val="00AC62A9"/>
    <w:rsid w:val="00AD083B"/>
    <w:rsid w:val="00B55AF7"/>
    <w:rsid w:val="00B57698"/>
    <w:rsid w:val="00B80692"/>
    <w:rsid w:val="00B95524"/>
    <w:rsid w:val="00BD31F2"/>
    <w:rsid w:val="00BE34D7"/>
    <w:rsid w:val="00BE37BE"/>
    <w:rsid w:val="00BF28AA"/>
    <w:rsid w:val="00C12C55"/>
    <w:rsid w:val="00C16F79"/>
    <w:rsid w:val="00C244A0"/>
    <w:rsid w:val="00C24A40"/>
    <w:rsid w:val="00C270B1"/>
    <w:rsid w:val="00C90187"/>
    <w:rsid w:val="00C962A4"/>
    <w:rsid w:val="00CE68BC"/>
    <w:rsid w:val="00CE74C0"/>
    <w:rsid w:val="00CF36F7"/>
    <w:rsid w:val="00D00696"/>
    <w:rsid w:val="00D27DE4"/>
    <w:rsid w:val="00D50491"/>
    <w:rsid w:val="00D722F5"/>
    <w:rsid w:val="00D9082C"/>
    <w:rsid w:val="00DA410F"/>
    <w:rsid w:val="00DB1CA6"/>
    <w:rsid w:val="00DB54C6"/>
    <w:rsid w:val="00DE76E5"/>
    <w:rsid w:val="00DE7F76"/>
    <w:rsid w:val="00DF01D0"/>
    <w:rsid w:val="00DF5E7C"/>
    <w:rsid w:val="00E1370E"/>
    <w:rsid w:val="00E800B4"/>
    <w:rsid w:val="00E80DCF"/>
    <w:rsid w:val="00E844C2"/>
    <w:rsid w:val="00E860AC"/>
    <w:rsid w:val="00EA5E97"/>
    <w:rsid w:val="00EB2D6A"/>
    <w:rsid w:val="00EB7E2E"/>
    <w:rsid w:val="00EC1B11"/>
    <w:rsid w:val="00ED5146"/>
    <w:rsid w:val="00EF2468"/>
    <w:rsid w:val="00F02047"/>
    <w:rsid w:val="00F70B75"/>
    <w:rsid w:val="00F91030"/>
    <w:rsid w:val="00F95DA3"/>
    <w:rsid w:val="00FC4761"/>
    <w:rsid w:val="00FC4D68"/>
    <w:rsid w:val="00FE0A60"/>
    <w:rsid w:val="00FE2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C09A"/>
  <w15:chartTrackingRefBased/>
  <w15:docId w15:val="{CAD1C6E9-E452-40AB-97EB-9667DA42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70B75"/>
    <w:pPr>
      <w:spacing w:after="200" w:line="240" w:lineRule="auto"/>
    </w:pPr>
    <w:rPr>
      <w:i/>
      <w:iCs/>
      <w:color w:val="44546A" w:themeColor="text2"/>
      <w:sz w:val="18"/>
      <w:szCs w:val="18"/>
    </w:rPr>
  </w:style>
  <w:style w:type="paragraph" w:styleId="ListParagraph">
    <w:name w:val="List Paragraph"/>
    <w:basedOn w:val="Normal"/>
    <w:uiPriority w:val="34"/>
    <w:qFormat/>
    <w:rsid w:val="000823C5"/>
    <w:pPr>
      <w:ind w:left="720"/>
      <w:contextualSpacing/>
    </w:pPr>
  </w:style>
  <w:style w:type="character" w:styleId="Hyperlink">
    <w:name w:val="Hyperlink"/>
    <w:basedOn w:val="DefaultParagraphFont"/>
    <w:uiPriority w:val="99"/>
    <w:unhideWhenUsed/>
    <w:rsid w:val="005415DB"/>
    <w:rPr>
      <w:color w:val="0563C1" w:themeColor="hyperlink"/>
      <w:u w:val="single"/>
    </w:rPr>
  </w:style>
  <w:style w:type="character" w:styleId="UnresolvedMention">
    <w:name w:val="Unresolved Mention"/>
    <w:basedOn w:val="DefaultParagraphFont"/>
    <w:uiPriority w:val="99"/>
    <w:semiHidden/>
    <w:unhideWhenUsed/>
    <w:rsid w:val="005415DB"/>
    <w:rPr>
      <w:color w:val="605E5C"/>
      <w:shd w:val="clear" w:color="auto" w:fill="E1DFDD"/>
    </w:rPr>
  </w:style>
  <w:style w:type="paragraph" w:styleId="Revision">
    <w:name w:val="Revision"/>
    <w:hidden/>
    <w:uiPriority w:val="99"/>
    <w:semiHidden/>
    <w:rsid w:val="00363724"/>
    <w:pPr>
      <w:spacing w:after="0" w:line="240" w:lineRule="auto"/>
    </w:pPr>
  </w:style>
  <w:style w:type="character" w:styleId="CommentReference">
    <w:name w:val="annotation reference"/>
    <w:basedOn w:val="DefaultParagraphFont"/>
    <w:uiPriority w:val="99"/>
    <w:semiHidden/>
    <w:unhideWhenUsed/>
    <w:rsid w:val="00BF28AA"/>
    <w:rPr>
      <w:sz w:val="16"/>
      <w:szCs w:val="16"/>
    </w:rPr>
  </w:style>
  <w:style w:type="paragraph" w:styleId="CommentText">
    <w:name w:val="annotation text"/>
    <w:basedOn w:val="Normal"/>
    <w:link w:val="CommentTextChar"/>
    <w:uiPriority w:val="99"/>
    <w:unhideWhenUsed/>
    <w:rsid w:val="00BF28AA"/>
    <w:pPr>
      <w:spacing w:line="240" w:lineRule="auto"/>
    </w:pPr>
    <w:rPr>
      <w:sz w:val="20"/>
      <w:szCs w:val="20"/>
    </w:rPr>
  </w:style>
  <w:style w:type="character" w:customStyle="1" w:styleId="CommentTextChar">
    <w:name w:val="Comment Text Char"/>
    <w:basedOn w:val="DefaultParagraphFont"/>
    <w:link w:val="CommentText"/>
    <w:uiPriority w:val="99"/>
    <w:rsid w:val="00BF28AA"/>
    <w:rPr>
      <w:sz w:val="20"/>
      <w:szCs w:val="20"/>
    </w:rPr>
  </w:style>
  <w:style w:type="paragraph" w:styleId="CommentSubject">
    <w:name w:val="annotation subject"/>
    <w:basedOn w:val="CommentText"/>
    <w:next w:val="CommentText"/>
    <w:link w:val="CommentSubjectChar"/>
    <w:uiPriority w:val="99"/>
    <w:semiHidden/>
    <w:unhideWhenUsed/>
    <w:rsid w:val="00BF28AA"/>
    <w:rPr>
      <w:b/>
      <w:bCs/>
    </w:rPr>
  </w:style>
  <w:style w:type="character" w:customStyle="1" w:styleId="CommentSubjectChar">
    <w:name w:val="Comment Subject Char"/>
    <w:basedOn w:val="CommentTextChar"/>
    <w:link w:val="CommentSubject"/>
    <w:uiPriority w:val="99"/>
    <w:semiHidden/>
    <w:rsid w:val="00BF28AA"/>
    <w:rPr>
      <w:b/>
      <w:bCs/>
      <w:sz w:val="20"/>
      <w:szCs w:val="20"/>
    </w:rPr>
  </w:style>
  <w:style w:type="character" w:styleId="FollowedHyperlink">
    <w:name w:val="FollowedHyperlink"/>
    <w:basedOn w:val="DefaultParagraphFont"/>
    <w:uiPriority w:val="99"/>
    <w:semiHidden/>
    <w:unhideWhenUsed/>
    <w:rsid w:val="00914AB2"/>
    <w:rPr>
      <w:color w:val="954F72" w:themeColor="followedHyperlink"/>
      <w:u w:val="single"/>
    </w:rPr>
  </w:style>
  <w:style w:type="paragraph" w:styleId="Header">
    <w:name w:val="header"/>
    <w:basedOn w:val="Normal"/>
    <w:link w:val="HeaderChar"/>
    <w:uiPriority w:val="99"/>
    <w:unhideWhenUsed/>
    <w:rsid w:val="00FC4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D68"/>
  </w:style>
  <w:style w:type="paragraph" w:styleId="Footer">
    <w:name w:val="footer"/>
    <w:basedOn w:val="Normal"/>
    <w:link w:val="FooterChar"/>
    <w:uiPriority w:val="99"/>
    <w:unhideWhenUsed/>
    <w:rsid w:val="00FC4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D68"/>
  </w:style>
  <w:style w:type="character" w:styleId="PlaceholderText">
    <w:name w:val="Placeholder Text"/>
    <w:basedOn w:val="DefaultParagraphFont"/>
    <w:uiPriority w:val="99"/>
    <w:semiHidden/>
    <w:rsid w:val="00881A4B"/>
    <w:rPr>
      <w:color w:val="808080"/>
    </w:rPr>
  </w:style>
  <w:style w:type="table" w:styleId="TableGrid">
    <w:name w:val="Table Grid"/>
    <w:basedOn w:val="TableNormal"/>
    <w:uiPriority w:val="39"/>
    <w:rsid w:val="00881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95524"/>
    <w:rPr>
      <w:rFonts w:ascii="Segoe UI" w:hAnsi="Segoe UI" w:cs="Segoe UI" w:hint="default"/>
      <w:sz w:val="18"/>
      <w:szCs w:val="18"/>
    </w:rPr>
  </w:style>
  <w:style w:type="character" w:customStyle="1" w:styleId="Style1">
    <w:name w:val="Style1"/>
    <w:basedOn w:val="DefaultParagraphFont"/>
    <w:uiPriority w:val="1"/>
    <w:rsid w:val="008B6EC7"/>
    <w:rPr>
      <w:u w:val="single"/>
    </w:rPr>
  </w:style>
  <w:style w:type="paragraph" w:styleId="NormalWeb">
    <w:name w:val="Normal (Web)"/>
    <w:basedOn w:val="Normal"/>
    <w:uiPriority w:val="99"/>
    <w:semiHidden/>
    <w:unhideWhenUsed/>
    <w:rsid w:val="007F2E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76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13210fe9-5650-9cb6-d1f6-5ed577b033a0.filesusr.com/ugd/1cb982_d55916d627b94233b4eb2b2b6ec5eae5.txt?dn=NSP12_14_msa.fa.txt"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as.bi/" TargetMode="External"/><Relationship Id="rId17" Type="http://schemas.openxmlformats.org/officeDocument/2006/relationships/hyperlink" Target="https://13210fe9-5650-9cb6-d1f6-5ed577b033a0.filesusr.com/ugd/1cb982_014e070daaf240e08617c08141475b09.txt?dn=spike_14_msa.fa.txt" TargetMode="External"/><Relationship Id="rId25" Type="http://schemas.openxmlformats.org/officeDocument/2006/relationships/hyperlink" Target="https://consurf.tau.ac.il/ngl/viewer.php?job=1657720032&amp;cbs=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s://13210fe9-5650-9cb6-d1f6-5ed577b033a0.filesusr.com/ugd/1cb982_7d822e79753949b6af359e5448774d93.txt?dn=RdRP_tree_msa.txt"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3210fe9-5650-9cb6-d1f6-5ed577b033a0.filesusr.com/ugd/1cb982_08e0c445dd1a46a9a6db13cb7e2ee93a.txt?dn=NSP12_14.fasta.txt"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onsurf.tau.ac.il/ngl/viewer.php?job=1657717229&amp;cbs=1" TargetMode="External"/><Relationship Id="rId28" Type="http://schemas.openxmlformats.org/officeDocument/2006/relationships/image" Target="media/image12.png"/><Relationship Id="rId10" Type="http://schemas.openxmlformats.org/officeDocument/2006/relationships/hyperlink" Target="https://13210fe9-5650-9cb6-d1f6-5ed577b033a0.filesusr.com/ugd/1cb982_eff879025eac4690b5e5c28e57b55a15.txt?dn=spike_14.fasta.txt" TargetMode="External"/><Relationship Id="rId19" Type="http://schemas.openxmlformats.org/officeDocument/2006/relationships/hyperlink" Target="https://13210fe9-5650-9cb6-d1f6-5ed577b033a0.filesusr.com/ugd/1cb982_4ae72e9066ab476f8398148fd474f0d5.txt?dn=Spike_tree_msa.tx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DEB0B1-898B-4763-B0BD-E7D40F310D8F}"/>
      </w:docPartPr>
      <w:docPartBody>
        <w:p w:rsidR="0099688B" w:rsidRDefault="002B4D4D">
          <w:r w:rsidRPr="009E7044">
            <w:rPr>
              <w:rStyle w:val="PlaceholderText"/>
            </w:rPr>
            <w:t>Click or tap here to enter text.</w:t>
          </w:r>
        </w:p>
      </w:docPartBody>
    </w:docPart>
    <w:docPart>
      <w:docPartPr>
        <w:name w:val="C2044A366FCE4457BF97ACB4A6051E22"/>
        <w:category>
          <w:name w:val="General"/>
          <w:gallery w:val="placeholder"/>
        </w:category>
        <w:types>
          <w:type w:val="bbPlcHdr"/>
        </w:types>
        <w:behaviors>
          <w:behavior w:val="content"/>
        </w:behaviors>
        <w:guid w:val="{45F2E2B7-9126-4ED6-890F-F3B886AF448F}"/>
      </w:docPartPr>
      <w:docPartBody>
        <w:p w:rsidR="0099688B" w:rsidRDefault="002B4D4D" w:rsidP="002B4D4D">
          <w:pPr>
            <w:pStyle w:val="C2044A366FCE4457BF97ACB4A6051E224"/>
          </w:pPr>
          <w:r w:rsidRPr="009E7044">
            <w:rPr>
              <w:rStyle w:val="PlaceholderText"/>
            </w:rPr>
            <w:t>Click or tap here to enter text.</w:t>
          </w:r>
        </w:p>
      </w:docPartBody>
    </w:docPart>
    <w:docPart>
      <w:docPartPr>
        <w:name w:val="9AF47C4B444A41A6BB3C9890C416C386"/>
        <w:category>
          <w:name w:val="General"/>
          <w:gallery w:val="placeholder"/>
        </w:category>
        <w:types>
          <w:type w:val="bbPlcHdr"/>
        </w:types>
        <w:behaviors>
          <w:behavior w:val="content"/>
        </w:behaviors>
        <w:guid w:val="{1EE176E3-D94A-42C0-952D-25FBF0A90210}"/>
      </w:docPartPr>
      <w:docPartBody>
        <w:p w:rsidR="0099688B" w:rsidRDefault="002B4D4D" w:rsidP="002B4D4D">
          <w:pPr>
            <w:pStyle w:val="9AF47C4B444A41A6BB3C9890C416C3864"/>
          </w:pPr>
          <w:r w:rsidRPr="009E7044">
            <w:rPr>
              <w:rStyle w:val="PlaceholderText"/>
            </w:rPr>
            <w:t>Click or tap here to enter text.</w:t>
          </w:r>
        </w:p>
      </w:docPartBody>
    </w:docPart>
    <w:docPart>
      <w:docPartPr>
        <w:name w:val="2123148117CD4076B15913070CD79EA3"/>
        <w:category>
          <w:name w:val="General"/>
          <w:gallery w:val="placeholder"/>
        </w:category>
        <w:types>
          <w:type w:val="bbPlcHdr"/>
        </w:types>
        <w:behaviors>
          <w:behavior w:val="content"/>
        </w:behaviors>
        <w:guid w:val="{0E73DAD1-378D-446C-981A-5D1447945DC2}"/>
      </w:docPartPr>
      <w:docPartBody>
        <w:p w:rsidR="0099688B" w:rsidRDefault="002B4D4D" w:rsidP="002B4D4D">
          <w:pPr>
            <w:pStyle w:val="2123148117CD4076B15913070CD79EA34"/>
          </w:pPr>
          <w:r w:rsidRPr="009E7044">
            <w:rPr>
              <w:rStyle w:val="PlaceholderText"/>
            </w:rPr>
            <w:t>Click or tap here to enter text.</w:t>
          </w:r>
        </w:p>
      </w:docPartBody>
    </w:docPart>
    <w:docPart>
      <w:docPartPr>
        <w:name w:val="FA929ADB19A14B238205360ABFAB8A49"/>
        <w:category>
          <w:name w:val="General"/>
          <w:gallery w:val="placeholder"/>
        </w:category>
        <w:types>
          <w:type w:val="bbPlcHdr"/>
        </w:types>
        <w:behaviors>
          <w:behavior w:val="content"/>
        </w:behaviors>
        <w:guid w:val="{E0E8DCA9-46EF-4639-A154-7E1823ABB1BF}"/>
      </w:docPartPr>
      <w:docPartBody>
        <w:p w:rsidR="0099688B" w:rsidRDefault="002B4D4D" w:rsidP="002B4D4D">
          <w:pPr>
            <w:pStyle w:val="FA929ADB19A14B238205360ABFAB8A494"/>
          </w:pPr>
          <w:r w:rsidRPr="009E7044">
            <w:rPr>
              <w:rStyle w:val="PlaceholderText"/>
            </w:rPr>
            <w:t>Click or tap here to enter text.</w:t>
          </w:r>
        </w:p>
      </w:docPartBody>
    </w:docPart>
    <w:docPart>
      <w:docPartPr>
        <w:name w:val="B5B60BAFDA224516A9E5D9AD3F4A32BA"/>
        <w:category>
          <w:name w:val="General"/>
          <w:gallery w:val="placeholder"/>
        </w:category>
        <w:types>
          <w:type w:val="bbPlcHdr"/>
        </w:types>
        <w:behaviors>
          <w:behavior w:val="content"/>
        </w:behaviors>
        <w:guid w:val="{37FE8330-210E-4B27-99BE-4584A66518E4}"/>
      </w:docPartPr>
      <w:docPartBody>
        <w:p w:rsidR="0099688B" w:rsidRDefault="002B4D4D" w:rsidP="002B4D4D">
          <w:pPr>
            <w:pStyle w:val="B5B60BAFDA224516A9E5D9AD3F4A32BA4"/>
          </w:pPr>
          <w:r w:rsidRPr="009E7044">
            <w:rPr>
              <w:rStyle w:val="PlaceholderText"/>
            </w:rPr>
            <w:t>Click or tap here to enter text.</w:t>
          </w:r>
        </w:p>
      </w:docPartBody>
    </w:docPart>
    <w:docPart>
      <w:docPartPr>
        <w:name w:val="DFC10B83B3CA4E259F439EC690A93287"/>
        <w:category>
          <w:name w:val="General"/>
          <w:gallery w:val="placeholder"/>
        </w:category>
        <w:types>
          <w:type w:val="bbPlcHdr"/>
        </w:types>
        <w:behaviors>
          <w:behavior w:val="content"/>
        </w:behaviors>
        <w:guid w:val="{00CEB728-0B9A-4835-B171-D260FE68A542}"/>
      </w:docPartPr>
      <w:docPartBody>
        <w:p w:rsidR="0099688B" w:rsidRDefault="002B4D4D" w:rsidP="002B4D4D">
          <w:pPr>
            <w:pStyle w:val="DFC10B83B3CA4E259F439EC690A932874"/>
          </w:pPr>
          <w:r w:rsidRPr="009E7044">
            <w:rPr>
              <w:rStyle w:val="PlaceholderText"/>
            </w:rPr>
            <w:t>Click or tap here to enter text.</w:t>
          </w:r>
        </w:p>
      </w:docPartBody>
    </w:docPart>
    <w:docPart>
      <w:docPartPr>
        <w:name w:val="25D072939C5047399A68E6CE2416CB05"/>
        <w:category>
          <w:name w:val="General"/>
          <w:gallery w:val="placeholder"/>
        </w:category>
        <w:types>
          <w:type w:val="bbPlcHdr"/>
        </w:types>
        <w:behaviors>
          <w:behavior w:val="content"/>
        </w:behaviors>
        <w:guid w:val="{B636EDD9-26B8-4688-8A85-D7C1035DB9C9}"/>
      </w:docPartPr>
      <w:docPartBody>
        <w:p w:rsidR="0099688B" w:rsidRDefault="002B4D4D" w:rsidP="002B4D4D">
          <w:pPr>
            <w:pStyle w:val="25D072939C5047399A68E6CE2416CB054"/>
          </w:pPr>
          <w:r w:rsidRPr="009E7044">
            <w:rPr>
              <w:rStyle w:val="PlaceholderText"/>
            </w:rPr>
            <w:t>Click or tap here to enter text.</w:t>
          </w:r>
        </w:p>
      </w:docPartBody>
    </w:docPart>
    <w:docPart>
      <w:docPartPr>
        <w:name w:val="3685FF74B9D74262872DE18D0EC08099"/>
        <w:category>
          <w:name w:val="General"/>
          <w:gallery w:val="placeholder"/>
        </w:category>
        <w:types>
          <w:type w:val="bbPlcHdr"/>
        </w:types>
        <w:behaviors>
          <w:behavior w:val="content"/>
        </w:behaviors>
        <w:guid w:val="{6ECEECB3-EE80-4EC1-9B8E-50B129044098}"/>
      </w:docPartPr>
      <w:docPartBody>
        <w:p w:rsidR="0099688B" w:rsidRDefault="002B4D4D" w:rsidP="002B4D4D">
          <w:pPr>
            <w:pStyle w:val="3685FF74B9D74262872DE18D0EC080994"/>
          </w:pPr>
          <w:r w:rsidRPr="009E7044">
            <w:rPr>
              <w:rStyle w:val="PlaceholderText"/>
            </w:rPr>
            <w:t>Click or tap here to enter text.</w:t>
          </w:r>
        </w:p>
      </w:docPartBody>
    </w:docPart>
    <w:docPart>
      <w:docPartPr>
        <w:name w:val="0C3F1D124B4C4DE9BA58146966C9F5DA"/>
        <w:category>
          <w:name w:val="General"/>
          <w:gallery w:val="placeholder"/>
        </w:category>
        <w:types>
          <w:type w:val="bbPlcHdr"/>
        </w:types>
        <w:behaviors>
          <w:behavior w:val="content"/>
        </w:behaviors>
        <w:guid w:val="{711BA39B-53E9-4E48-BB98-E88A48A3BD32}"/>
      </w:docPartPr>
      <w:docPartBody>
        <w:p w:rsidR="0099688B" w:rsidRDefault="002B4D4D" w:rsidP="002B4D4D">
          <w:pPr>
            <w:pStyle w:val="0C3F1D124B4C4DE9BA58146966C9F5DA4"/>
          </w:pPr>
          <w:r w:rsidRPr="008B6EC7">
            <w:rPr>
              <w:rStyle w:val="PlaceholderText"/>
            </w:rPr>
            <w:t>Click or tap here to enter text.</w:t>
          </w:r>
        </w:p>
      </w:docPartBody>
    </w:docPart>
    <w:docPart>
      <w:docPartPr>
        <w:name w:val="B23E8FD60E084C6FA24FC171A96320B0"/>
        <w:category>
          <w:name w:val="General"/>
          <w:gallery w:val="placeholder"/>
        </w:category>
        <w:types>
          <w:type w:val="bbPlcHdr"/>
        </w:types>
        <w:behaviors>
          <w:behavior w:val="content"/>
        </w:behaviors>
        <w:guid w:val="{B543CFD0-DC9A-4B10-83B8-499E1A94CAEB}"/>
      </w:docPartPr>
      <w:docPartBody>
        <w:p w:rsidR="0099688B" w:rsidRDefault="002B4D4D" w:rsidP="002B4D4D">
          <w:pPr>
            <w:pStyle w:val="B23E8FD60E084C6FA24FC171A96320B04"/>
          </w:pPr>
          <w:r w:rsidRPr="008B6EC7">
            <w:rPr>
              <w:rStyle w:val="PlaceholderText"/>
            </w:rPr>
            <w:t>Click or tap here to enter text.</w:t>
          </w:r>
        </w:p>
      </w:docPartBody>
    </w:docPart>
    <w:docPart>
      <w:docPartPr>
        <w:name w:val="B0F78CB53EC446D695B9FD5E5B621BA4"/>
        <w:category>
          <w:name w:val="General"/>
          <w:gallery w:val="placeholder"/>
        </w:category>
        <w:types>
          <w:type w:val="bbPlcHdr"/>
        </w:types>
        <w:behaviors>
          <w:behavior w:val="content"/>
        </w:behaviors>
        <w:guid w:val="{B8886384-2C8A-455F-A3C2-4CB448240984}"/>
      </w:docPartPr>
      <w:docPartBody>
        <w:p w:rsidR="0099688B" w:rsidRDefault="002B4D4D" w:rsidP="002B4D4D">
          <w:pPr>
            <w:pStyle w:val="B0F78CB53EC446D695B9FD5E5B621BA44"/>
          </w:pPr>
          <w:r w:rsidRPr="008B6EC7">
            <w:rPr>
              <w:rStyle w:val="PlaceholderText"/>
            </w:rPr>
            <w:t>Click or tap here to enter text.</w:t>
          </w:r>
        </w:p>
      </w:docPartBody>
    </w:docPart>
    <w:docPart>
      <w:docPartPr>
        <w:name w:val="239A7FA604CE45AF96A166F430607BE4"/>
        <w:category>
          <w:name w:val="General"/>
          <w:gallery w:val="placeholder"/>
        </w:category>
        <w:types>
          <w:type w:val="bbPlcHdr"/>
        </w:types>
        <w:behaviors>
          <w:behavior w:val="content"/>
        </w:behaviors>
        <w:guid w:val="{39F27416-2585-4196-815C-F04CDFDD65E4}"/>
      </w:docPartPr>
      <w:docPartBody>
        <w:p w:rsidR="0099688B" w:rsidRDefault="002B4D4D" w:rsidP="002B4D4D">
          <w:pPr>
            <w:pStyle w:val="239A7FA604CE45AF96A166F430607BE44"/>
          </w:pPr>
          <w:r w:rsidRPr="009E7044">
            <w:rPr>
              <w:rStyle w:val="PlaceholderText"/>
            </w:rPr>
            <w:t>Click or tap here to enter text.</w:t>
          </w:r>
        </w:p>
      </w:docPartBody>
    </w:docPart>
    <w:docPart>
      <w:docPartPr>
        <w:name w:val="F622853F28784DB6BF5C8591447B2116"/>
        <w:category>
          <w:name w:val="General"/>
          <w:gallery w:val="placeholder"/>
        </w:category>
        <w:types>
          <w:type w:val="bbPlcHdr"/>
        </w:types>
        <w:behaviors>
          <w:behavior w:val="content"/>
        </w:behaviors>
        <w:guid w:val="{87470FAB-829E-48CA-B555-D6AFFC1C768B}"/>
      </w:docPartPr>
      <w:docPartBody>
        <w:p w:rsidR="0099688B" w:rsidRDefault="002B4D4D" w:rsidP="002B4D4D">
          <w:pPr>
            <w:pStyle w:val="F622853F28784DB6BF5C8591447B21164"/>
          </w:pPr>
          <w:r w:rsidRPr="009E7044">
            <w:rPr>
              <w:rStyle w:val="PlaceholderText"/>
            </w:rPr>
            <w:t>Click or tap here to enter text.</w:t>
          </w:r>
        </w:p>
      </w:docPartBody>
    </w:docPart>
    <w:docPart>
      <w:docPartPr>
        <w:name w:val="73AADA52100242BB83F654BF7C2B72E1"/>
        <w:category>
          <w:name w:val="General"/>
          <w:gallery w:val="placeholder"/>
        </w:category>
        <w:types>
          <w:type w:val="bbPlcHdr"/>
        </w:types>
        <w:behaviors>
          <w:behavior w:val="content"/>
        </w:behaviors>
        <w:guid w:val="{690E7E24-F38B-43BC-A10A-915FDA6F2A98}"/>
      </w:docPartPr>
      <w:docPartBody>
        <w:p w:rsidR="0099688B" w:rsidRDefault="002B4D4D" w:rsidP="002B4D4D">
          <w:pPr>
            <w:pStyle w:val="73AADA52100242BB83F654BF7C2B72E14"/>
          </w:pPr>
          <w:r w:rsidRPr="009E7044">
            <w:rPr>
              <w:rStyle w:val="PlaceholderText"/>
            </w:rPr>
            <w:t>Click or tap here to enter text.</w:t>
          </w:r>
        </w:p>
      </w:docPartBody>
    </w:docPart>
    <w:docPart>
      <w:docPartPr>
        <w:name w:val="4AFF6D86E1684EA3819C4B2C5E8C8602"/>
        <w:category>
          <w:name w:val="General"/>
          <w:gallery w:val="placeholder"/>
        </w:category>
        <w:types>
          <w:type w:val="bbPlcHdr"/>
        </w:types>
        <w:behaviors>
          <w:behavior w:val="content"/>
        </w:behaviors>
        <w:guid w:val="{989C8E6A-27FC-4218-A99E-E7161514A966}"/>
      </w:docPartPr>
      <w:docPartBody>
        <w:p w:rsidR="0099688B" w:rsidRDefault="002B4D4D" w:rsidP="002B4D4D">
          <w:pPr>
            <w:pStyle w:val="4AFF6D86E1684EA3819C4B2C5E8C86024"/>
          </w:pPr>
          <w:r w:rsidRPr="009E7044">
            <w:rPr>
              <w:rStyle w:val="PlaceholderText"/>
            </w:rPr>
            <w:t>Click or tap here to enter text.</w:t>
          </w:r>
        </w:p>
      </w:docPartBody>
    </w:docPart>
    <w:docPart>
      <w:docPartPr>
        <w:name w:val="0B92A0E0017040E69EF809B10D7AD7E7"/>
        <w:category>
          <w:name w:val="General"/>
          <w:gallery w:val="placeholder"/>
        </w:category>
        <w:types>
          <w:type w:val="bbPlcHdr"/>
        </w:types>
        <w:behaviors>
          <w:behavior w:val="content"/>
        </w:behaviors>
        <w:guid w:val="{F15E681A-1321-4772-B6FD-BFEAF3A82EF7}"/>
      </w:docPartPr>
      <w:docPartBody>
        <w:p w:rsidR="0099688B" w:rsidRDefault="002B4D4D" w:rsidP="002B4D4D">
          <w:pPr>
            <w:pStyle w:val="0B92A0E0017040E69EF809B10D7AD7E74"/>
          </w:pPr>
          <w:r w:rsidRPr="009E7044">
            <w:rPr>
              <w:rStyle w:val="PlaceholderText"/>
            </w:rPr>
            <w:t>Click or tap here to enter text.</w:t>
          </w:r>
        </w:p>
      </w:docPartBody>
    </w:docPart>
    <w:docPart>
      <w:docPartPr>
        <w:name w:val="CC678F8A030B4CEFB9AF21F651B47712"/>
        <w:category>
          <w:name w:val="General"/>
          <w:gallery w:val="placeholder"/>
        </w:category>
        <w:types>
          <w:type w:val="bbPlcHdr"/>
        </w:types>
        <w:behaviors>
          <w:behavior w:val="content"/>
        </w:behaviors>
        <w:guid w:val="{AFF651C3-4DFC-4E52-AC1C-AA4931F7A8B0}"/>
      </w:docPartPr>
      <w:docPartBody>
        <w:p w:rsidR="0099688B" w:rsidRDefault="002B4D4D" w:rsidP="002B4D4D">
          <w:pPr>
            <w:pStyle w:val="CC678F8A030B4CEFB9AF21F651B47712"/>
          </w:pPr>
          <w:r w:rsidRPr="009E70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D4D"/>
    <w:rsid w:val="001F6259"/>
    <w:rsid w:val="002B4D4D"/>
    <w:rsid w:val="002F5ACB"/>
    <w:rsid w:val="004A468D"/>
    <w:rsid w:val="0099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D4D"/>
    <w:rPr>
      <w:color w:val="808080"/>
    </w:rPr>
  </w:style>
  <w:style w:type="paragraph" w:customStyle="1" w:styleId="C2044A366FCE4457BF97ACB4A6051E224">
    <w:name w:val="C2044A366FCE4457BF97ACB4A6051E224"/>
    <w:rsid w:val="002B4D4D"/>
    <w:pPr>
      <w:ind w:left="720"/>
      <w:contextualSpacing/>
    </w:pPr>
    <w:rPr>
      <w:rFonts w:eastAsiaTheme="minorHAnsi"/>
    </w:rPr>
  </w:style>
  <w:style w:type="paragraph" w:customStyle="1" w:styleId="9AF47C4B444A41A6BB3C9890C416C3864">
    <w:name w:val="9AF47C4B444A41A6BB3C9890C416C3864"/>
    <w:rsid w:val="002B4D4D"/>
    <w:pPr>
      <w:ind w:left="720"/>
      <w:contextualSpacing/>
    </w:pPr>
    <w:rPr>
      <w:rFonts w:eastAsiaTheme="minorHAnsi"/>
    </w:rPr>
  </w:style>
  <w:style w:type="paragraph" w:customStyle="1" w:styleId="2123148117CD4076B15913070CD79EA34">
    <w:name w:val="2123148117CD4076B15913070CD79EA34"/>
    <w:rsid w:val="002B4D4D"/>
    <w:pPr>
      <w:ind w:left="720"/>
      <w:contextualSpacing/>
    </w:pPr>
    <w:rPr>
      <w:rFonts w:eastAsiaTheme="minorHAnsi"/>
    </w:rPr>
  </w:style>
  <w:style w:type="paragraph" w:customStyle="1" w:styleId="FA929ADB19A14B238205360ABFAB8A494">
    <w:name w:val="FA929ADB19A14B238205360ABFAB8A494"/>
    <w:rsid w:val="002B4D4D"/>
    <w:rPr>
      <w:rFonts w:eastAsiaTheme="minorHAnsi"/>
    </w:rPr>
  </w:style>
  <w:style w:type="paragraph" w:customStyle="1" w:styleId="B5B60BAFDA224516A9E5D9AD3F4A32BA4">
    <w:name w:val="B5B60BAFDA224516A9E5D9AD3F4A32BA4"/>
    <w:rsid w:val="002B4D4D"/>
    <w:pPr>
      <w:ind w:left="720"/>
      <w:contextualSpacing/>
    </w:pPr>
    <w:rPr>
      <w:rFonts w:eastAsiaTheme="minorHAnsi"/>
    </w:rPr>
  </w:style>
  <w:style w:type="paragraph" w:customStyle="1" w:styleId="DFC10B83B3CA4E259F439EC690A932874">
    <w:name w:val="DFC10B83B3CA4E259F439EC690A932874"/>
    <w:rsid w:val="002B4D4D"/>
    <w:pPr>
      <w:ind w:left="720"/>
      <w:contextualSpacing/>
    </w:pPr>
    <w:rPr>
      <w:rFonts w:eastAsiaTheme="minorHAnsi"/>
    </w:rPr>
  </w:style>
  <w:style w:type="paragraph" w:customStyle="1" w:styleId="25D072939C5047399A68E6CE2416CB054">
    <w:name w:val="25D072939C5047399A68E6CE2416CB054"/>
    <w:rsid w:val="002B4D4D"/>
    <w:pPr>
      <w:ind w:left="720"/>
      <w:contextualSpacing/>
    </w:pPr>
    <w:rPr>
      <w:rFonts w:eastAsiaTheme="minorHAnsi"/>
    </w:rPr>
  </w:style>
  <w:style w:type="paragraph" w:customStyle="1" w:styleId="3685FF74B9D74262872DE18D0EC080994">
    <w:name w:val="3685FF74B9D74262872DE18D0EC080994"/>
    <w:rsid w:val="002B4D4D"/>
    <w:pPr>
      <w:ind w:left="720"/>
      <w:contextualSpacing/>
    </w:pPr>
    <w:rPr>
      <w:rFonts w:eastAsiaTheme="minorHAnsi"/>
    </w:rPr>
  </w:style>
  <w:style w:type="paragraph" w:customStyle="1" w:styleId="0C3F1D124B4C4DE9BA58146966C9F5DA4">
    <w:name w:val="0C3F1D124B4C4DE9BA58146966C9F5DA4"/>
    <w:rsid w:val="002B4D4D"/>
    <w:pPr>
      <w:ind w:left="720"/>
      <w:contextualSpacing/>
    </w:pPr>
    <w:rPr>
      <w:rFonts w:eastAsiaTheme="minorHAnsi"/>
    </w:rPr>
  </w:style>
  <w:style w:type="paragraph" w:customStyle="1" w:styleId="B23E8FD60E084C6FA24FC171A96320B04">
    <w:name w:val="B23E8FD60E084C6FA24FC171A96320B04"/>
    <w:rsid w:val="002B4D4D"/>
    <w:pPr>
      <w:ind w:left="720"/>
      <w:contextualSpacing/>
    </w:pPr>
    <w:rPr>
      <w:rFonts w:eastAsiaTheme="minorHAnsi"/>
    </w:rPr>
  </w:style>
  <w:style w:type="paragraph" w:customStyle="1" w:styleId="B0F78CB53EC446D695B9FD5E5B621BA44">
    <w:name w:val="B0F78CB53EC446D695B9FD5E5B621BA44"/>
    <w:rsid w:val="002B4D4D"/>
    <w:pPr>
      <w:ind w:left="720"/>
      <w:contextualSpacing/>
    </w:pPr>
    <w:rPr>
      <w:rFonts w:eastAsiaTheme="minorHAnsi"/>
    </w:rPr>
  </w:style>
  <w:style w:type="paragraph" w:customStyle="1" w:styleId="239A7FA604CE45AF96A166F430607BE44">
    <w:name w:val="239A7FA604CE45AF96A166F430607BE44"/>
    <w:rsid w:val="002B4D4D"/>
    <w:pPr>
      <w:ind w:left="720"/>
      <w:contextualSpacing/>
    </w:pPr>
    <w:rPr>
      <w:rFonts w:eastAsiaTheme="minorHAnsi"/>
    </w:rPr>
  </w:style>
  <w:style w:type="paragraph" w:customStyle="1" w:styleId="F622853F28784DB6BF5C8591447B21164">
    <w:name w:val="F622853F28784DB6BF5C8591447B21164"/>
    <w:rsid w:val="002B4D4D"/>
    <w:pPr>
      <w:ind w:left="720"/>
      <w:contextualSpacing/>
    </w:pPr>
    <w:rPr>
      <w:rFonts w:eastAsiaTheme="minorHAnsi"/>
    </w:rPr>
  </w:style>
  <w:style w:type="paragraph" w:customStyle="1" w:styleId="73AADA52100242BB83F654BF7C2B72E14">
    <w:name w:val="73AADA52100242BB83F654BF7C2B72E14"/>
    <w:rsid w:val="002B4D4D"/>
    <w:pPr>
      <w:ind w:left="720"/>
      <w:contextualSpacing/>
    </w:pPr>
    <w:rPr>
      <w:rFonts w:eastAsiaTheme="minorHAnsi"/>
    </w:rPr>
  </w:style>
  <w:style w:type="paragraph" w:customStyle="1" w:styleId="4AFF6D86E1684EA3819C4B2C5E8C86024">
    <w:name w:val="4AFF6D86E1684EA3819C4B2C5E8C86024"/>
    <w:rsid w:val="002B4D4D"/>
    <w:rPr>
      <w:rFonts w:eastAsiaTheme="minorHAnsi"/>
    </w:rPr>
  </w:style>
  <w:style w:type="paragraph" w:customStyle="1" w:styleId="0B92A0E0017040E69EF809B10D7AD7E74">
    <w:name w:val="0B92A0E0017040E69EF809B10D7AD7E74"/>
    <w:rsid w:val="002B4D4D"/>
    <w:pPr>
      <w:ind w:left="720"/>
      <w:contextualSpacing/>
    </w:pPr>
    <w:rPr>
      <w:rFonts w:eastAsiaTheme="minorHAnsi"/>
    </w:rPr>
  </w:style>
  <w:style w:type="paragraph" w:customStyle="1" w:styleId="CC678F8A030B4CEFB9AF21F651B47712">
    <w:name w:val="CC678F8A030B4CEFB9AF21F651B47712"/>
    <w:rsid w:val="002B4D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BFDAA-3222-4DAC-87C6-76B19DCC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2452</Words>
  <Characters>12484</Characters>
  <Application>Microsoft Office Word</Application>
  <DocSecurity>0</DocSecurity>
  <Lines>204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Liberles</dc:creator>
  <cp:keywords/>
  <dc:description/>
  <cp:lastModifiedBy>Jessica Liberles</cp:lastModifiedBy>
  <cp:revision>2</cp:revision>
  <cp:lastPrinted>2022-10-28T13:21:00Z</cp:lastPrinted>
  <dcterms:created xsi:type="dcterms:W3CDTF">2022-11-08T00:45:00Z</dcterms:created>
  <dcterms:modified xsi:type="dcterms:W3CDTF">2022-11-08T00:45:00Z</dcterms:modified>
</cp:coreProperties>
</file>